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E2" w:rsidRPr="00785EE2" w:rsidRDefault="00785EE2" w:rsidP="00785EE2">
      <w:pPr>
        <w:jc w:val="center"/>
        <w:rPr>
          <w:b/>
          <w:sz w:val="28"/>
          <w:szCs w:val="28"/>
        </w:rPr>
      </w:pPr>
      <w:r w:rsidRPr="00785EE2">
        <w:rPr>
          <w:b/>
          <w:sz w:val="28"/>
          <w:szCs w:val="28"/>
        </w:rPr>
        <w:t>Министерство образования и науки Пермского края</w:t>
      </w:r>
    </w:p>
    <w:p w:rsidR="00785EE2" w:rsidRPr="00785EE2" w:rsidRDefault="00785EE2" w:rsidP="00785EE2">
      <w:pPr>
        <w:jc w:val="center"/>
        <w:rPr>
          <w:b/>
          <w:sz w:val="28"/>
          <w:szCs w:val="28"/>
        </w:rPr>
      </w:pPr>
    </w:p>
    <w:p w:rsidR="00785EE2" w:rsidRPr="00785EE2" w:rsidRDefault="00785EE2" w:rsidP="00785EE2">
      <w:pPr>
        <w:jc w:val="center"/>
        <w:rPr>
          <w:szCs w:val="20"/>
        </w:rPr>
      </w:pPr>
      <w:r w:rsidRPr="00785EE2">
        <w:rPr>
          <w:szCs w:val="20"/>
        </w:rPr>
        <w:t xml:space="preserve">государственное автономное профессиональное </w:t>
      </w:r>
    </w:p>
    <w:p w:rsidR="00785EE2" w:rsidRPr="00785EE2" w:rsidRDefault="00785EE2" w:rsidP="00785EE2">
      <w:pPr>
        <w:jc w:val="center"/>
        <w:rPr>
          <w:szCs w:val="20"/>
        </w:rPr>
      </w:pPr>
      <w:r w:rsidRPr="00785EE2">
        <w:rPr>
          <w:szCs w:val="20"/>
        </w:rPr>
        <w:t xml:space="preserve">образовательное учреждение </w:t>
      </w:r>
    </w:p>
    <w:p w:rsidR="00785EE2" w:rsidRPr="00785EE2" w:rsidRDefault="00785EE2" w:rsidP="00785EE2">
      <w:pPr>
        <w:jc w:val="center"/>
        <w:rPr>
          <w:b/>
          <w:caps/>
          <w:sz w:val="28"/>
          <w:szCs w:val="20"/>
        </w:rPr>
      </w:pPr>
      <w:r w:rsidRPr="00785EE2">
        <w:rPr>
          <w:b/>
          <w:caps/>
          <w:sz w:val="28"/>
          <w:szCs w:val="20"/>
        </w:rPr>
        <w:t xml:space="preserve"> «КРАЕВОЙ политехнический колледж»</w:t>
      </w:r>
    </w:p>
    <w:p w:rsidR="00785EE2" w:rsidRPr="00785EE2" w:rsidRDefault="00785EE2" w:rsidP="00785EE2"/>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Pr>
        <w:jc w:val="center"/>
        <w:rPr>
          <w:b/>
          <w:sz w:val="36"/>
          <w:szCs w:val="36"/>
        </w:rPr>
      </w:pPr>
      <w:r w:rsidRPr="0013677E">
        <w:rPr>
          <w:b/>
          <w:sz w:val="36"/>
          <w:szCs w:val="36"/>
        </w:rPr>
        <w:t xml:space="preserve">РАБОЧАЯ ПРОГРАММА </w:t>
      </w:r>
    </w:p>
    <w:p w:rsidR="009A37CE" w:rsidRPr="0013677E" w:rsidRDefault="009A37CE" w:rsidP="009921AB">
      <w:pPr>
        <w:jc w:val="center"/>
        <w:rPr>
          <w:b/>
          <w:sz w:val="36"/>
          <w:szCs w:val="36"/>
        </w:rPr>
      </w:pPr>
      <w:r>
        <w:rPr>
          <w:b/>
          <w:sz w:val="36"/>
          <w:szCs w:val="36"/>
        </w:rPr>
        <w:t>ПРОФЕССИОНАЛЬНОГО МОДУЛЯ</w:t>
      </w:r>
    </w:p>
    <w:p w:rsidR="009A37CE" w:rsidRPr="0013677E" w:rsidRDefault="009A37CE" w:rsidP="009921AB">
      <w:pPr>
        <w:jc w:val="center"/>
        <w:rPr>
          <w:b/>
          <w:sz w:val="36"/>
          <w:szCs w:val="36"/>
        </w:rPr>
      </w:pPr>
    </w:p>
    <w:p w:rsidR="00743B6C" w:rsidRDefault="00090319"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Pr>
          <w:b/>
          <w:sz w:val="32"/>
          <w:szCs w:val="32"/>
        </w:rPr>
        <w:t xml:space="preserve">Выполнение работ по профессии рабочего </w:t>
      </w:r>
    </w:p>
    <w:p w:rsidR="009A37CE" w:rsidRPr="00551412" w:rsidRDefault="003C703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
          <w:sz w:val="32"/>
          <w:szCs w:val="32"/>
        </w:rPr>
        <w:t xml:space="preserve">15832 </w:t>
      </w:r>
      <w:r w:rsidR="00090319">
        <w:rPr>
          <w:b/>
          <w:sz w:val="32"/>
          <w:szCs w:val="32"/>
        </w:rPr>
        <w:t>«Оператор по исследованию скважин»</w:t>
      </w: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0"/>
          <w:szCs w:val="20"/>
        </w:rPr>
      </w:pP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Pr="0013677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0D59C0" w:rsidRDefault="000D59C0" w:rsidP="009921AB"/>
    <w:p w:rsidR="000D59C0" w:rsidRDefault="000D59C0" w:rsidP="009921AB"/>
    <w:p w:rsidR="009A37CE" w:rsidRDefault="009A37CE" w:rsidP="009921AB"/>
    <w:p w:rsidR="009A37CE" w:rsidRDefault="009A37CE" w:rsidP="009921AB"/>
    <w:p w:rsidR="009A37CE" w:rsidRDefault="009A37CE" w:rsidP="009921AB">
      <w:pPr>
        <w:spacing w:line="360" w:lineRule="auto"/>
        <w:rPr>
          <w:rFonts w:ascii="Arial" w:hAnsi="Arial"/>
          <w:b/>
        </w:rPr>
      </w:pPr>
    </w:p>
    <w:p w:rsidR="009A37CE" w:rsidRPr="00785EE2" w:rsidRDefault="0019079E" w:rsidP="009921AB">
      <w:pPr>
        <w:pStyle w:val="af9"/>
        <w:rPr>
          <w:sz w:val="24"/>
          <w:szCs w:val="24"/>
        </w:rPr>
      </w:pPr>
      <w:r w:rsidRPr="00785EE2">
        <w:rPr>
          <w:sz w:val="24"/>
          <w:szCs w:val="24"/>
        </w:rPr>
        <w:t>201</w:t>
      </w:r>
      <w:r w:rsidR="00083C54">
        <w:rPr>
          <w:sz w:val="24"/>
          <w:szCs w:val="24"/>
        </w:rPr>
        <w:t>8</w:t>
      </w:r>
    </w:p>
    <w:p w:rsidR="00743B6C" w:rsidRPr="00743B6C" w:rsidRDefault="009A37CE" w:rsidP="00743B6C">
      <w:pPr>
        <w:jc w:val="both"/>
        <w:rPr>
          <w:sz w:val="28"/>
          <w:szCs w:val="28"/>
        </w:rPr>
      </w:pPr>
      <w:r w:rsidRPr="0013677E">
        <w:rPr>
          <w:sz w:val="28"/>
          <w:szCs w:val="28"/>
        </w:rPr>
        <w:lastRenderedPageBreak/>
        <w:t xml:space="preserve">Рабочая программа </w:t>
      </w:r>
      <w:r>
        <w:rPr>
          <w:sz w:val="28"/>
          <w:szCs w:val="28"/>
        </w:rPr>
        <w:t>профессионального модуля</w:t>
      </w:r>
      <w:r w:rsidRPr="0013677E">
        <w:rPr>
          <w:sz w:val="28"/>
          <w:szCs w:val="28"/>
        </w:rPr>
        <w:t xml:space="preserve"> </w:t>
      </w:r>
      <w:r w:rsidR="00FA3378">
        <w:rPr>
          <w:sz w:val="28"/>
          <w:szCs w:val="28"/>
        </w:rPr>
        <w:t>«</w:t>
      </w:r>
      <w:r w:rsidR="00090319">
        <w:rPr>
          <w:b/>
          <w:sz w:val="28"/>
          <w:szCs w:val="28"/>
        </w:rPr>
        <w:t>Выполнение работ по профессии рабочего</w:t>
      </w:r>
      <w:r w:rsidR="003C703E">
        <w:rPr>
          <w:b/>
          <w:sz w:val="28"/>
          <w:szCs w:val="28"/>
        </w:rPr>
        <w:t xml:space="preserve"> 15832 </w:t>
      </w:r>
      <w:r w:rsidR="00090319">
        <w:rPr>
          <w:b/>
          <w:sz w:val="28"/>
          <w:szCs w:val="28"/>
        </w:rPr>
        <w:t>«Оператор по исследованию скважин</w:t>
      </w:r>
      <w:r w:rsidR="00FA3378">
        <w:rPr>
          <w:b/>
          <w:sz w:val="28"/>
          <w:szCs w:val="28"/>
        </w:rPr>
        <w:t>»</w:t>
      </w:r>
      <w:r>
        <w:rPr>
          <w:b/>
          <w:sz w:val="28"/>
          <w:szCs w:val="28"/>
        </w:rPr>
        <w:t xml:space="preserve"> </w:t>
      </w:r>
      <w:r w:rsidR="00743B6C" w:rsidRPr="00743B6C">
        <w:rPr>
          <w:sz w:val="28"/>
          <w:szCs w:val="28"/>
        </w:rPr>
        <w:t xml:space="preserve">составлена в соответствии с требованиями Единого тарифно-квалификационного справочника работ и профессий рабочих (ЕТКС) </w:t>
      </w:r>
    </w:p>
    <w:p w:rsidR="009A37CE" w:rsidRDefault="009A37CE" w:rsidP="0074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3677E">
        <w:rPr>
          <w:sz w:val="28"/>
          <w:szCs w:val="28"/>
        </w:rPr>
        <w:t xml:space="preserve">Организация-разработчик: </w:t>
      </w:r>
      <w:r>
        <w:rPr>
          <w:sz w:val="28"/>
          <w:szCs w:val="28"/>
        </w:rPr>
        <w:t>г</w:t>
      </w:r>
      <w:r w:rsidRPr="0013677E">
        <w:rPr>
          <w:sz w:val="28"/>
          <w:szCs w:val="28"/>
        </w:rPr>
        <w:t xml:space="preserve">осударственное </w:t>
      </w:r>
      <w:r w:rsidR="00785EE2">
        <w:rPr>
          <w:sz w:val="28"/>
          <w:szCs w:val="28"/>
        </w:rPr>
        <w:t>автономное профессиональное</w:t>
      </w:r>
      <w:r w:rsidRPr="0013677E">
        <w:rPr>
          <w:sz w:val="28"/>
          <w:szCs w:val="28"/>
        </w:rPr>
        <w:t xml:space="preserve"> образовательное учреждение «</w:t>
      </w:r>
      <w:r>
        <w:rPr>
          <w:sz w:val="28"/>
          <w:szCs w:val="28"/>
        </w:rPr>
        <w:t>Краевой</w:t>
      </w:r>
      <w:r w:rsidRPr="0013677E">
        <w:rPr>
          <w:sz w:val="28"/>
          <w:szCs w:val="28"/>
        </w:rPr>
        <w:t xml:space="preserve"> политехнический колледж»</w:t>
      </w: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3677E">
        <w:rPr>
          <w:sz w:val="28"/>
          <w:szCs w:val="28"/>
        </w:rPr>
        <w:t>Разработчик</w:t>
      </w:r>
      <w:r>
        <w:rPr>
          <w:sz w:val="28"/>
          <w:szCs w:val="28"/>
        </w:rPr>
        <w:t>и</w:t>
      </w:r>
      <w:r w:rsidRPr="0013677E">
        <w:rPr>
          <w:sz w:val="28"/>
          <w:szCs w:val="28"/>
        </w:rPr>
        <w:t>:</w:t>
      </w:r>
    </w:p>
    <w:p w:rsidR="009A37CE" w:rsidRDefault="009A37CE" w:rsidP="0082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Анисимова Л.Е., </w:t>
      </w:r>
      <w:r w:rsidRPr="0013677E">
        <w:rPr>
          <w:sz w:val="28"/>
          <w:szCs w:val="28"/>
        </w:rPr>
        <w:t>преподаватель</w:t>
      </w:r>
      <w:r w:rsidR="00785EE2">
        <w:rPr>
          <w:sz w:val="28"/>
          <w:szCs w:val="28"/>
        </w:rPr>
        <w:t xml:space="preserve"> ГАП</w:t>
      </w:r>
      <w:r>
        <w:rPr>
          <w:sz w:val="28"/>
          <w:szCs w:val="28"/>
        </w:rPr>
        <w:t>ОУ «Краевой политехнический колледж»</w:t>
      </w:r>
    </w:p>
    <w:p w:rsidR="00895741" w:rsidRDefault="00895741" w:rsidP="001907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rPr>
          <w:sz w:val="28"/>
          <w:szCs w:val="28"/>
        </w:rPr>
      </w:pPr>
      <w:r>
        <w:rPr>
          <w:sz w:val="28"/>
          <w:szCs w:val="28"/>
        </w:rPr>
        <w:t xml:space="preserve">    </w:t>
      </w:r>
    </w:p>
    <w:tbl>
      <w:tblPr>
        <w:tblpPr w:leftFromText="180" w:rightFromText="180" w:vertAnchor="text" w:horzAnchor="margin" w:tblpY="4"/>
        <w:tblW w:w="9927" w:type="dxa"/>
        <w:tblLook w:val="00A0" w:firstRow="1" w:lastRow="0" w:firstColumn="1" w:lastColumn="0" w:noHBand="0" w:noVBand="0"/>
      </w:tblPr>
      <w:tblGrid>
        <w:gridCol w:w="5353"/>
        <w:gridCol w:w="4574"/>
      </w:tblGrid>
      <w:tr w:rsidR="009A37CE" w:rsidRPr="0013677E" w:rsidTr="00EA327E">
        <w:tc>
          <w:tcPr>
            <w:tcW w:w="5353" w:type="dxa"/>
          </w:tcPr>
          <w:p w:rsidR="009A37CE" w:rsidRPr="0013677E" w:rsidRDefault="009A37CE" w:rsidP="00EA327E">
            <w:pPr>
              <w:autoSpaceDE w:val="0"/>
              <w:autoSpaceDN w:val="0"/>
              <w:adjustRightInd w:val="0"/>
              <w:jc w:val="both"/>
              <w:rPr>
                <w:b/>
                <w:sz w:val="28"/>
                <w:szCs w:val="28"/>
              </w:rPr>
            </w:pPr>
            <w:r w:rsidRPr="0013677E">
              <w:rPr>
                <w:b/>
                <w:sz w:val="28"/>
                <w:szCs w:val="28"/>
              </w:rPr>
              <w:t>СОГЛАСОВАНО</w:t>
            </w:r>
          </w:p>
          <w:p w:rsidR="009A37CE" w:rsidRPr="0013677E" w:rsidRDefault="009A37CE" w:rsidP="00EA327E">
            <w:pPr>
              <w:autoSpaceDE w:val="0"/>
              <w:autoSpaceDN w:val="0"/>
              <w:adjustRightInd w:val="0"/>
              <w:jc w:val="both"/>
              <w:rPr>
                <w:sz w:val="28"/>
                <w:szCs w:val="28"/>
              </w:rPr>
            </w:pPr>
          </w:p>
          <w:p w:rsidR="009A37CE" w:rsidRPr="0013677E" w:rsidRDefault="009A37CE" w:rsidP="00EA327E">
            <w:pPr>
              <w:autoSpaceDE w:val="0"/>
              <w:autoSpaceDN w:val="0"/>
              <w:adjustRightInd w:val="0"/>
              <w:jc w:val="both"/>
              <w:rPr>
                <w:sz w:val="28"/>
                <w:szCs w:val="28"/>
              </w:rPr>
            </w:pPr>
            <w:r w:rsidRPr="0013677E">
              <w:rPr>
                <w:sz w:val="28"/>
                <w:szCs w:val="28"/>
              </w:rPr>
              <w:t xml:space="preserve">Председатель </w:t>
            </w:r>
            <w:r w:rsidR="0019079E">
              <w:rPr>
                <w:sz w:val="28"/>
                <w:szCs w:val="28"/>
              </w:rPr>
              <w:t>ЦМК</w:t>
            </w:r>
          </w:p>
          <w:p w:rsidR="009A37CE" w:rsidRPr="0013677E" w:rsidRDefault="009A37CE" w:rsidP="00EA327E">
            <w:pPr>
              <w:autoSpaceDE w:val="0"/>
              <w:autoSpaceDN w:val="0"/>
              <w:adjustRightInd w:val="0"/>
              <w:jc w:val="both"/>
              <w:rPr>
                <w:sz w:val="28"/>
                <w:szCs w:val="28"/>
              </w:rPr>
            </w:pPr>
            <w:r w:rsidRPr="0013677E">
              <w:rPr>
                <w:sz w:val="28"/>
                <w:szCs w:val="28"/>
              </w:rPr>
              <w:t xml:space="preserve">___________ </w:t>
            </w:r>
            <w:proofErr w:type="spellStart"/>
            <w:r w:rsidR="00083C54">
              <w:rPr>
                <w:sz w:val="28"/>
                <w:szCs w:val="28"/>
              </w:rPr>
              <w:t>И.В.Овчинникова</w:t>
            </w:r>
            <w:proofErr w:type="spellEnd"/>
          </w:p>
          <w:p w:rsidR="009A37CE" w:rsidRPr="0013677E" w:rsidRDefault="009A37CE" w:rsidP="00EA327E">
            <w:pPr>
              <w:autoSpaceDE w:val="0"/>
              <w:autoSpaceDN w:val="0"/>
              <w:adjustRightInd w:val="0"/>
              <w:jc w:val="both"/>
              <w:rPr>
                <w:sz w:val="28"/>
                <w:szCs w:val="28"/>
              </w:rPr>
            </w:pPr>
          </w:p>
          <w:p w:rsidR="009A37CE" w:rsidRPr="0013677E" w:rsidRDefault="009A37CE" w:rsidP="00EA327E">
            <w:pPr>
              <w:autoSpaceDE w:val="0"/>
              <w:autoSpaceDN w:val="0"/>
              <w:adjustRightInd w:val="0"/>
              <w:jc w:val="both"/>
              <w:rPr>
                <w:sz w:val="28"/>
                <w:szCs w:val="28"/>
              </w:rPr>
            </w:pPr>
            <w:r w:rsidRPr="0013677E">
              <w:rPr>
                <w:sz w:val="28"/>
                <w:szCs w:val="28"/>
              </w:rPr>
              <w:t>П</w:t>
            </w:r>
            <w:r>
              <w:rPr>
                <w:sz w:val="28"/>
                <w:szCs w:val="28"/>
              </w:rPr>
              <w:t>ротокол № ___ от «__</w:t>
            </w:r>
            <w:proofErr w:type="gramStart"/>
            <w:r>
              <w:rPr>
                <w:sz w:val="28"/>
                <w:szCs w:val="28"/>
              </w:rPr>
              <w:t>_»_</w:t>
            </w:r>
            <w:proofErr w:type="gramEnd"/>
            <w:r>
              <w:rPr>
                <w:sz w:val="28"/>
                <w:szCs w:val="28"/>
              </w:rPr>
              <w:t>_____</w:t>
            </w:r>
            <w:r w:rsidRPr="0013677E">
              <w:rPr>
                <w:sz w:val="28"/>
                <w:szCs w:val="28"/>
              </w:rPr>
              <w:t xml:space="preserve"> 201</w:t>
            </w:r>
            <w:r w:rsidR="00083C54">
              <w:rPr>
                <w:sz w:val="28"/>
                <w:szCs w:val="28"/>
              </w:rPr>
              <w:t>8</w:t>
            </w:r>
            <w:r w:rsidRPr="0013677E">
              <w:rPr>
                <w:sz w:val="28"/>
                <w:szCs w:val="28"/>
              </w:rPr>
              <w:t xml:space="preserve"> г.</w:t>
            </w:r>
          </w:p>
          <w:p w:rsidR="009A37CE" w:rsidRPr="0013677E" w:rsidRDefault="009A37CE" w:rsidP="00EA327E"/>
          <w:p w:rsidR="009A37CE" w:rsidRPr="0013677E" w:rsidRDefault="009A37CE" w:rsidP="00EA327E">
            <w:pPr>
              <w:autoSpaceDE w:val="0"/>
              <w:autoSpaceDN w:val="0"/>
              <w:adjustRightInd w:val="0"/>
              <w:jc w:val="both"/>
              <w:rPr>
                <w:sz w:val="28"/>
                <w:szCs w:val="28"/>
              </w:rPr>
            </w:pPr>
          </w:p>
          <w:p w:rsidR="009A37CE" w:rsidRPr="0013677E" w:rsidRDefault="009A37CE" w:rsidP="00EA327E">
            <w:pPr>
              <w:autoSpaceDE w:val="0"/>
              <w:autoSpaceDN w:val="0"/>
              <w:adjustRightInd w:val="0"/>
              <w:jc w:val="both"/>
              <w:rPr>
                <w:sz w:val="28"/>
                <w:szCs w:val="28"/>
              </w:rPr>
            </w:pPr>
          </w:p>
        </w:tc>
        <w:tc>
          <w:tcPr>
            <w:tcW w:w="4574" w:type="dxa"/>
          </w:tcPr>
          <w:p w:rsidR="009A37CE" w:rsidRPr="0013677E" w:rsidRDefault="009A37CE" w:rsidP="00EA327E">
            <w:pPr>
              <w:autoSpaceDE w:val="0"/>
              <w:autoSpaceDN w:val="0"/>
              <w:adjustRightInd w:val="0"/>
              <w:jc w:val="both"/>
              <w:rPr>
                <w:b/>
                <w:sz w:val="28"/>
                <w:szCs w:val="28"/>
              </w:rPr>
            </w:pPr>
            <w:r w:rsidRPr="0013677E">
              <w:rPr>
                <w:b/>
                <w:sz w:val="28"/>
                <w:szCs w:val="28"/>
              </w:rPr>
              <w:t>УТВЕРЖДАЮ</w:t>
            </w:r>
          </w:p>
          <w:p w:rsidR="009A37CE" w:rsidRPr="0013677E" w:rsidRDefault="009A37CE" w:rsidP="00EA327E">
            <w:pPr>
              <w:autoSpaceDE w:val="0"/>
              <w:autoSpaceDN w:val="0"/>
              <w:adjustRightInd w:val="0"/>
              <w:jc w:val="both"/>
              <w:rPr>
                <w:b/>
                <w:sz w:val="28"/>
                <w:szCs w:val="28"/>
              </w:rPr>
            </w:pPr>
          </w:p>
          <w:p w:rsidR="009A37CE" w:rsidRPr="0013677E" w:rsidRDefault="009A37CE" w:rsidP="00EA327E">
            <w:pPr>
              <w:autoSpaceDE w:val="0"/>
              <w:autoSpaceDN w:val="0"/>
              <w:adjustRightInd w:val="0"/>
              <w:jc w:val="both"/>
              <w:rPr>
                <w:sz w:val="28"/>
                <w:szCs w:val="28"/>
              </w:rPr>
            </w:pPr>
            <w:r w:rsidRPr="0013677E">
              <w:rPr>
                <w:sz w:val="28"/>
                <w:szCs w:val="28"/>
              </w:rPr>
              <w:t>Зам. директора по учебной работе</w:t>
            </w:r>
          </w:p>
          <w:p w:rsidR="009A37CE" w:rsidRPr="0013677E" w:rsidRDefault="009A37CE" w:rsidP="00EA327E">
            <w:pPr>
              <w:autoSpaceDE w:val="0"/>
              <w:autoSpaceDN w:val="0"/>
              <w:adjustRightInd w:val="0"/>
              <w:jc w:val="both"/>
              <w:rPr>
                <w:sz w:val="28"/>
                <w:szCs w:val="28"/>
              </w:rPr>
            </w:pPr>
            <w:r w:rsidRPr="0013677E">
              <w:rPr>
                <w:sz w:val="28"/>
                <w:szCs w:val="28"/>
              </w:rPr>
              <w:t>_____________ Э.Г. Николаев</w:t>
            </w:r>
          </w:p>
          <w:p w:rsidR="009A37CE" w:rsidRPr="0013677E" w:rsidRDefault="009A37CE" w:rsidP="00EA327E">
            <w:pPr>
              <w:autoSpaceDE w:val="0"/>
              <w:autoSpaceDN w:val="0"/>
              <w:adjustRightInd w:val="0"/>
              <w:jc w:val="both"/>
              <w:rPr>
                <w:sz w:val="28"/>
                <w:szCs w:val="28"/>
              </w:rPr>
            </w:pPr>
          </w:p>
          <w:p w:rsidR="009A37CE" w:rsidRPr="0013677E" w:rsidRDefault="009A37CE" w:rsidP="00083C54">
            <w:pPr>
              <w:autoSpaceDE w:val="0"/>
              <w:autoSpaceDN w:val="0"/>
              <w:adjustRightInd w:val="0"/>
              <w:jc w:val="both"/>
              <w:rPr>
                <w:b/>
                <w:sz w:val="28"/>
                <w:szCs w:val="28"/>
              </w:rPr>
            </w:pPr>
            <w:r w:rsidRPr="0013677E">
              <w:rPr>
                <w:sz w:val="28"/>
                <w:szCs w:val="28"/>
              </w:rPr>
              <w:t>«___» ___________ 201</w:t>
            </w:r>
            <w:r w:rsidR="00083C54">
              <w:rPr>
                <w:sz w:val="28"/>
                <w:szCs w:val="28"/>
              </w:rPr>
              <w:t>8</w:t>
            </w:r>
            <w:r w:rsidRPr="0013677E">
              <w:rPr>
                <w:sz w:val="28"/>
                <w:szCs w:val="28"/>
              </w:rPr>
              <w:t>г.</w:t>
            </w:r>
          </w:p>
        </w:tc>
      </w:tr>
    </w:tbl>
    <w:p w:rsidR="009A37CE" w:rsidRDefault="009A37CE" w:rsidP="009921AB">
      <w:pPr>
        <w:rPr>
          <w:sz w:val="28"/>
          <w:szCs w:val="28"/>
        </w:rPr>
        <w:sectPr w:rsidR="009A37CE" w:rsidSect="00820DA7">
          <w:pgSz w:w="11906" w:h="16838"/>
          <w:pgMar w:top="1134" w:right="1134" w:bottom="1134" w:left="1134" w:header="709" w:footer="403" w:gutter="0"/>
          <w:cols w:space="720"/>
        </w:sectPr>
      </w:pPr>
    </w:p>
    <w:p w:rsidR="009A37CE" w:rsidRDefault="009A37CE" w:rsidP="009921AB"/>
    <w:p w:rsidR="009A37CE" w:rsidRPr="009921AB" w:rsidRDefault="009A37CE" w:rsidP="009921AB"/>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 xml:space="preserve">СОДЕРЖАНИЕ </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jc w:val="center"/>
        <w:tblLook w:val="01E0" w:firstRow="1" w:lastRow="1" w:firstColumn="1" w:lastColumn="1" w:noHBand="0" w:noVBand="0"/>
      </w:tblPr>
      <w:tblGrid>
        <w:gridCol w:w="9007"/>
        <w:gridCol w:w="800"/>
      </w:tblGrid>
      <w:tr w:rsidR="009A37CE" w:rsidTr="00820DA7">
        <w:trPr>
          <w:trHeight w:val="931"/>
          <w:jc w:val="center"/>
        </w:trPr>
        <w:tc>
          <w:tcPr>
            <w:tcW w:w="9007" w:type="dxa"/>
          </w:tcPr>
          <w:p w:rsidR="009A37CE" w:rsidRPr="00FF059C" w:rsidRDefault="009A37CE" w:rsidP="0019079E">
            <w:pPr>
              <w:pStyle w:val="1"/>
              <w:ind w:firstLine="0"/>
              <w:rPr>
                <w:rFonts w:eastAsia="Times New Roman"/>
                <w:b/>
                <w:caps/>
              </w:rPr>
            </w:pPr>
          </w:p>
          <w:p w:rsidR="009A37CE" w:rsidRPr="00FF059C" w:rsidRDefault="009A37CE" w:rsidP="0019079E">
            <w:pPr>
              <w:pStyle w:val="1"/>
              <w:ind w:firstLine="0"/>
              <w:rPr>
                <w:rFonts w:eastAsia="Times New Roman"/>
                <w:b/>
                <w:caps/>
              </w:rPr>
            </w:pPr>
          </w:p>
          <w:p w:rsidR="009A37CE" w:rsidRPr="00FF059C" w:rsidRDefault="009A37CE" w:rsidP="0019079E">
            <w:pPr>
              <w:pStyle w:val="1"/>
              <w:ind w:firstLine="0"/>
              <w:rPr>
                <w:rFonts w:eastAsia="Times New Roman"/>
                <w:b/>
                <w:caps/>
              </w:rPr>
            </w:pPr>
            <w:r w:rsidRPr="00FF059C">
              <w:rPr>
                <w:rFonts w:eastAsia="Times New Roman"/>
                <w:b/>
                <w:caps/>
              </w:rPr>
              <w:t>1. ПАСПОРТ  ПРОГРАММЫ ПРОФЕССИОНАЛЬНОГО МОДУЛЯ</w:t>
            </w:r>
          </w:p>
          <w:p w:rsidR="009A37CE" w:rsidRDefault="009A37CE" w:rsidP="0019079E"/>
        </w:tc>
        <w:tc>
          <w:tcPr>
            <w:tcW w:w="800" w:type="dxa"/>
          </w:tcPr>
          <w:p w:rsidR="009A37CE" w:rsidRDefault="009A37CE" w:rsidP="0019079E">
            <w:pPr>
              <w:jc w:val="center"/>
              <w:rPr>
                <w:sz w:val="28"/>
                <w:szCs w:val="28"/>
              </w:rPr>
            </w:pPr>
            <w:r>
              <w:rPr>
                <w:sz w:val="28"/>
                <w:szCs w:val="28"/>
              </w:rPr>
              <w:t>стр.</w:t>
            </w:r>
          </w:p>
          <w:p w:rsidR="009A37CE" w:rsidRDefault="009A37CE" w:rsidP="0019079E">
            <w:pPr>
              <w:jc w:val="center"/>
              <w:rPr>
                <w:sz w:val="28"/>
                <w:szCs w:val="28"/>
              </w:rPr>
            </w:pPr>
          </w:p>
          <w:p w:rsidR="009A37CE" w:rsidRDefault="009A37CE" w:rsidP="0019079E">
            <w:pPr>
              <w:rPr>
                <w:sz w:val="28"/>
                <w:szCs w:val="28"/>
              </w:rPr>
            </w:pPr>
            <w:r>
              <w:rPr>
                <w:sz w:val="28"/>
                <w:szCs w:val="28"/>
              </w:rPr>
              <w:t xml:space="preserve">   4</w:t>
            </w:r>
          </w:p>
        </w:tc>
      </w:tr>
      <w:tr w:rsidR="009A37CE" w:rsidTr="00820DA7">
        <w:trPr>
          <w:trHeight w:val="720"/>
          <w:jc w:val="center"/>
        </w:trPr>
        <w:tc>
          <w:tcPr>
            <w:tcW w:w="9007" w:type="dxa"/>
          </w:tcPr>
          <w:p w:rsidR="009A37CE" w:rsidRDefault="009A37CE" w:rsidP="0019079E">
            <w:pPr>
              <w:rPr>
                <w:b/>
                <w:caps/>
              </w:rPr>
            </w:pPr>
            <w:r>
              <w:rPr>
                <w:b/>
                <w:caps/>
              </w:rPr>
              <w:t>2. результаты освоения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r>
              <w:rPr>
                <w:sz w:val="28"/>
                <w:szCs w:val="28"/>
              </w:rPr>
              <w:t>7</w:t>
            </w:r>
          </w:p>
        </w:tc>
      </w:tr>
      <w:tr w:rsidR="009A37CE" w:rsidTr="00820DA7">
        <w:trPr>
          <w:trHeight w:val="594"/>
          <w:jc w:val="center"/>
        </w:trPr>
        <w:tc>
          <w:tcPr>
            <w:tcW w:w="9007" w:type="dxa"/>
          </w:tcPr>
          <w:p w:rsidR="009A37CE" w:rsidRPr="00FF059C" w:rsidRDefault="009A37CE" w:rsidP="0019079E">
            <w:pPr>
              <w:pStyle w:val="1"/>
              <w:ind w:firstLine="0"/>
              <w:rPr>
                <w:rFonts w:eastAsia="Times New Roman"/>
                <w:b/>
                <w:caps/>
              </w:rPr>
            </w:pPr>
            <w:r w:rsidRPr="00FF059C">
              <w:rPr>
                <w:rFonts w:eastAsia="Times New Roman"/>
                <w:b/>
                <w:caps/>
              </w:rPr>
              <w:t>3. СТРУКТУРА  и  содержание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8</w:t>
            </w:r>
          </w:p>
        </w:tc>
      </w:tr>
      <w:tr w:rsidR="009A37CE" w:rsidTr="00820DA7">
        <w:trPr>
          <w:trHeight w:val="692"/>
          <w:jc w:val="center"/>
        </w:trPr>
        <w:tc>
          <w:tcPr>
            <w:tcW w:w="9007" w:type="dxa"/>
          </w:tcPr>
          <w:p w:rsidR="009A37CE" w:rsidRPr="00FF059C" w:rsidRDefault="009A37CE" w:rsidP="0019079E">
            <w:pPr>
              <w:pStyle w:val="1"/>
              <w:ind w:firstLine="0"/>
              <w:rPr>
                <w:rFonts w:eastAsia="Times New Roman"/>
                <w:b/>
                <w:caps/>
              </w:rPr>
            </w:pPr>
            <w:r w:rsidRPr="00FF059C">
              <w:rPr>
                <w:rFonts w:eastAsia="Times New Roman"/>
                <w:b/>
                <w:caps/>
              </w:rPr>
              <w:t>4 условия реализации программы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44</w:t>
            </w:r>
          </w:p>
        </w:tc>
      </w:tr>
      <w:tr w:rsidR="009A37CE" w:rsidTr="00820DA7">
        <w:trPr>
          <w:trHeight w:val="692"/>
          <w:jc w:val="center"/>
        </w:trPr>
        <w:tc>
          <w:tcPr>
            <w:tcW w:w="9007" w:type="dxa"/>
          </w:tcPr>
          <w:p w:rsidR="009A37CE" w:rsidRDefault="009A37CE" w:rsidP="0019079E">
            <w:pPr>
              <w:rPr>
                <w:b/>
                <w:bCs/>
                <w:i/>
              </w:rPr>
            </w:pPr>
            <w:r>
              <w:rPr>
                <w:b/>
                <w:caps/>
              </w:rPr>
              <w:t>5. Контроль и оценка  результатов   освоения профессионального модуля (вида профессиональной деятельности</w:t>
            </w:r>
            <w:r>
              <w:rPr>
                <w:b/>
                <w:bCs/>
              </w:rPr>
              <w:t>)</w:t>
            </w:r>
            <w:r>
              <w:rPr>
                <w:b/>
                <w:bCs/>
                <w:i/>
              </w:rPr>
              <w:t xml:space="preserve"> </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55</w:t>
            </w:r>
          </w:p>
        </w:tc>
      </w:tr>
    </w:tbl>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9A37CE" w:rsidRDefault="009A37CE" w:rsidP="009921AB">
      <w:pPr>
        <w:rPr>
          <w:sz w:val="28"/>
          <w:szCs w:val="28"/>
        </w:rPr>
        <w:sectPr w:rsidR="009A37CE" w:rsidSect="009921AB">
          <w:pgSz w:w="11906" w:h="16838"/>
          <w:pgMar w:top="426" w:right="850" w:bottom="1134" w:left="1701" w:header="708" w:footer="403" w:gutter="0"/>
          <w:cols w:space="720"/>
        </w:sect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паспорт  ПРОГРАММЫ </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ПРОФЕССИОНАЛЬНОГО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A37CE" w:rsidRDefault="00090319" w:rsidP="009921AB">
      <w:pPr>
        <w:pStyle w:val="22"/>
        <w:widowControl w:val="0"/>
        <w:spacing w:after="0" w:line="240" w:lineRule="auto"/>
        <w:jc w:val="center"/>
        <w:rPr>
          <w:b/>
          <w:sz w:val="28"/>
        </w:rPr>
      </w:pPr>
      <w:r>
        <w:rPr>
          <w:b/>
          <w:sz w:val="28"/>
        </w:rPr>
        <w:t xml:space="preserve">Выполнение работ по профессии рабочего </w:t>
      </w:r>
      <w:r w:rsidR="003C703E">
        <w:rPr>
          <w:b/>
          <w:sz w:val="28"/>
        </w:rPr>
        <w:t xml:space="preserve">15832 </w:t>
      </w:r>
      <w:r>
        <w:rPr>
          <w:b/>
          <w:sz w:val="28"/>
        </w:rPr>
        <w:t>«Оператор по исследованию скважин»</w:t>
      </w: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Default="009A37CE" w:rsidP="00EA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           1.1. Область применения программы</w:t>
      </w:r>
    </w:p>
    <w:p w:rsidR="009A37CE" w:rsidRDefault="009A37CE" w:rsidP="0074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Pr>
          <w:sz w:val="28"/>
          <w:szCs w:val="28"/>
        </w:rPr>
        <w:tab/>
        <w:t xml:space="preserve">Рабочая программа профессионального модуля  – является частью основной профессиональной образовательной программы по специальности СПО </w:t>
      </w:r>
      <w:r>
        <w:rPr>
          <w:b/>
          <w:sz w:val="28"/>
          <w:szCs w:val="28"/>
        </w:rPr>
        <w:t xml:space="preserve">Разработка и эксплуатация нефтяных и газовых месторождений </w:t>
      </w:r>
      <w:r>
        <w:rPr>
          <w:sz w:val="28"/>
          <w:szCs w:val="28"/>
        </w:rPr>
        <w:t>(базовой подготовки)</w:t>
      </w:r>
      <w:r>
        <w:rPr>
          <w:i/>
          <w:sz w:val="28"/>
          <w:szCs w:val="28"/>
          <w:vertAlign w:val="superscript"/>
        </w:rPr>
        <w:t xml:space="preserve"> </w:t>
      </w:r>
      <w:r>
        <w:rPr>
          <w:sz w:val="28"/>
          <w:szCs w:val="28"/>
        </w:rPr>
        <w:t xml:space="preserve">в части освоения основного вида профессиональной деятельности (ВПД): </w:t>
      </w:r>
      <w:r w:rsidR="00743B6C">
        <w:rPr>
          <w:b/>
          <w:sz w:val="28"/>
          <w:szCs w:val="28"/>
        </w:rPr>
        <w:t xml:space="preserve">Выполнение работ по профессии рабочего </w:t>
      </w:r>
      <w:r w:rsidR="003C703E">
        <w:rPr>
          <w:b/>
          <w:sz w:val="28"/>
          <w:szCs w:val="28"/>
        </w:rPr>
        <w:t xml:space="preserve">15832 </w:t>
      </w:r>
      <w:r w:rsidR="00743B6C">
        <w:rPr>
          <w:b/>
          <w:sz w:val="28"/>
          <w:szCs w:val="28"/>
        </w:rPr>
        <w:t xml:space="preserve">«Оператор по исследованию скважин» </w:t>
      </w:r>
      <w:r>
        <w:rPr>
          <w:sz w:val="28"/>
          <w:szCs w:val="28"/>
        </w:rPr>
        <w:t>и соответствующих профессиональных компетенций (ПК):</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C703E" w:rsidRPr="003C703E" w:rsidRDefault="003C703E" w:rsidP="003C703E">
      <w:pPr>
        <w:numPr>
          <w:ilvl w:val="0"/>
          <w:numId w:val="40"/>
        </w:numPr>
        <w:suppressAutoHyphens/>
        <w:ind w:left="743" w:hanging="357"/>
        <w:jc w:val="both"/>
        <w:rPr>
          <w:bCs/>
          <w:sz w:val="28"/>
          <w:szCs w:val="28"/>
          <w:lang w:eastAsia="ar-SA"/>
        </w:rPr>
      </w:pPr>
      <w:r>
        <w:rPr>
          <w:color w:val="000000"/>
          <w:spacing w:val="-1"/>
          <w:sz w:val="28"/>
          <w:szCs w:val="28"/>
          <w:lang w:eastAsia="ar-SA"/>
        </w:rPr>
        <w:t>О</w:t>
      </w:r>
      <w:r w:rsidRPr="003C703E">
        <w:rPr>
          <w:color w:val="000000"/>
          <w:spacing w:val="-1"/>
          <w:sz w:val="28"/>
          <w:szCs w:val="28"/>
          <w:lang w:eastAsia="ar-SA"/>
        </w:rPr>
        <w:t xml:space="preserve">существлять </w:t>
      </w:r>
      <w:proofErr w:type="spellStart"/>
      <w:r w:rsidRPr="003C703E">
        <w:rPr>
          <w:color w:val="000000"/>
          <w:spacing w:val="-1"/>
          <w:sz w:val="28"/>
          <w:szCs w:val="28"/>
          <w:lang w:eastAsia="ar-SA"/>
        </w:rPr>
        <w:t>ш</w:t>
      </w:r>
      <w:r w:rsidRPr="003C703E">
        <w:rPr>
          <w:color w:val="000000"/>
          <w:sz w:val="28"/>
          <w:szCs w:val="28"/>
          <w:shd w:val="clear" w:color="auto" w:fill="FFFFFF"/>
          <w:lang w:eastAsia="ar-SA"/>
        </w:rPr>
        <w:t>аблонирование</w:t>
      </w:r>
      <w:proofErr w:type="spellEnd"/>
      <w:r w:rsidRPr="003C703E">
        <w:rPr>
          <w:color w:val="000000"/>
          <w:sz w:val="28"/>
          <w:szCs w:val="28"/>
          <w:shd w:val="clear" w:color="auto" w:fill="FFFFFF"/>
          <w:lang w:eastAsia="ar-SA"/>
        </w:rPr>
        <w:t xml:space="preserve"> скважин с отбивкой забоя, замер забойного и пластового давления в эксплуатационных и нагнетательных скважинах</w:t>
      </w:r>
    </w:p>
    <w:p w:rsidR="003C703E" w:rsidRPr="003C703E" w:rsidRDefault="003C703E" w:rsidP="003C703E">
      <w:pPr>
        <w:numPr>
          <w:ilvl w:val="0"/>
          <w:numId w:val="40"/>
        </w:numPr>
        <w:suppressAutoHyphens/>
        <w:ind w:left="743" w:hanging="357"/>
        <w:jc w:val="both"/>
        <w:rPr>
          <w:bCs/>
          <w:sz w:val="28"/>
          <w:szCs w:val="28"/>
          <w:lang w:eastAsia="ar-SA"/>
        </w:rPr>
      </w:pPr>
      <w:r>
        <w:rPr>
          <w:color w:val="000000"/>
          <w:sz w:val="28"/>
          <w:szCs w:val="28"/>
          <w:shd w:val="clear" w:color="auto" w:fill="FFFFFF"/>
          <w:lang w:eastAsia="ar-SA"/>
        </w:rPr>
        <w:t>И</w:t>
      </w:r>
      <w:r w:rsidRPr="003C703E">
        <w:rPr>
          <w:color w:val="000000"/>
          <w:sz w:val="28"/>
          <w:szCs w:val="28"/>
          <w:shd w:val="clear" w:color="auto" w:fill="FFFFFF"/>
          <w:lang w:eastAsia="ar-SA"/>
        </w:rPr>
        <w:t>змерять уровни жидкости в скважине с помощью эхолота и волномера, прослеживать восстановление (падение) уровня жидкости</w:t>
      </w:r>
      <w:r w:rsidRPr="003C703E">
        <w:rPr>
          <w:bCs/>
          <w:sz w:val="28"/>
          <w:szCs w:val="28"/>
          <w:lang w:eastAsia="ar-SA"/>
        </w:rPr>
        <w:t>;</w:t>
      </w:r>
    </w:p>
    <w:p w:rsidR="003C703E" w:rsidRPr="003C703E" w:rsidRDefault="003C703E" w:rsidP="003C703E">
      <w:pPr>
        <w:numPr>
          <w:ilvl w:val="0"/>
          <w:numId w:val="40"/>
        </w:numPr>
        <w:suppressAutoHyphens/>
        <w:ind w:left="743" w:hanging="357"/>
        <w:jc w:val="both"/>
        <w:rPr>
          <w:b/>
          <w:sz w:val="28"/>
          <w:szCs w:val="28"/>
          <w:lang w:eastAsia="ar-SA"/>
        </w:rPr>
      </w:pPr>
      <w:r>
        <w:rPr>
          <w:color w:val="000000"/>
          <w:sz w:val="28"/>
          <w:szCs w:val="28"/>
        </w:rPr>
        <w:t>П</w:t>
      </w:r>
      <w:r w:rsidRPr="003C703E">
        <w:rPr>
          <w:color w:val="000000"/>
          <w:sz w:val="28"/>
          <w:szCs w:val="28"/>
        </w:rPr>
        <w:t xml:space="preserve">роводить замеры дебита нефти, газа, определять  газовый фактор, </w:t>
      </w:r>
      <w:proofErr w:type="spellStart"/>
      <w:r w:rsidRPr="003C703E">
        <w:rPr>
          <w:color w:val="000000"/>
          <w:sz w:val="28"/>
          <w:szCs w:val="28"/>
        </w:rPr>
        <w:t>динамометрирование</w:t>
      </w:r>
      <w:proofErr w:type="spellEnd"/>
      <w:r w:rsidRPr="003C703E">
        <w:rPr>
          <w:color w:val="000000"/>
          <w:sz w:val="28"/>
          <w:szCs w:val="28"/>
        </w:rPr>
        <w:t xml:space="preserve"> скважин, исследование скважин глубинными и дистанционными приборами</w:t>
      </w:r>
      <w:r w:rsidRPr="003C703E">
        <w:rPr>
          <w:bCs/>
          <w:sz w:val="28"/>
          <w:szCs w:val="28"/>
          <w:lang w:eastAsia="ar-SA"/>
        </w:rPr>
        <w:t>;</w:t>
      </w:r>
    </w:p>
    <w:p w:rsidR="003C703E" w:rsidRPr="003C703E" w:rsidRDefault="003C703E" w:rsidP="003C703E">
      <w:pPr>
        <w:numPr>
          <w:ilvl w:val="0"/>
          <w:numId w:val="40"/>
        </w:numPr>
        <w:suppressAutoHyphens/>
        <w:ind w:left="743" w:hanging="357"/>
        <w:jc w:val="both"/>
        <w:rPr>
          <w:b/>
          <w:sz w:val="28"/>
          <w:szCs w:val="28"/>
          <w:lang w:eastAsia="ar-SA"/>
        </w:rPr>
      </w:pPr>
      <w:r>
        <w:rPr>
          <w:color w:val="000000"/>
          <w:sz w:val="28"/>
          <w:szCs w:val="28"/>
        </w:rPr>
        <w:t>О</w:t>
      </w:r>
      <w:r w:rsidRPr="003C703E">
        <w:rPr>
          <w:color w:val="000000"/>
          <w:sz w:val="28"/>
          <w:szCs w:val="28"/>
        </w:rPr>
        <w:t>пределять результаты исследовательских работ</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i/>
          <w:sz w:val="20"/>
          <w:szCs w:val="20"/>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1.2. Цели и задачи модуля – требования к результатам освоения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C703E" w:rsidRPr="003C703E" w:rsidRDefault="003C703E" w:rsidP="003C703E">
      <w:pPr>
        <w:jc w:val="both"/>
        <w:rPr>
          <w:b/>
          <w:sz w:val="28"/>
          <w:szCs w:val="28"/>
        </w:rPr>
      </w:pPr>
      <w:r w:rsidRPr="003C703E">
        <w:rPr>
          <w:b/>
          <w:sz w:val="28"/>
          <w:szCs w:val="28"/>
        </w:rPr>
        <w:t>иметь практический опыт:</w:t>
      </w:r>
    </w:p>
    <w:p w:rsidR="003C703E" w:rsidRPr="003C703E" w:rsidRDefault="003C703E" w:rsidP="003C703E">
      <w:pPr>
        <w:numPr>
          <w:ilvl w:val="0"/>
          <w:numId w:val="42"/>
        </w:numPr>
        <w:suppressAutoHyphens/>
        <w:ind w:left="743" w:hanging="357"/>
        <w:jc w:val="both"/>
        <w:rPr>
          <w:bCs/>
          <w:sz w:val="28"/>
          <w:szCs w:val="28"/>
          <w:lang w:eastAsia="ar-SA"/>
        </w:rPr>
      </w:pPr>
      <w:r w:rsidRPr="003C703E">
        <w:rPr>
          <w:color w:val="000000"/>
          <w:spacing w:val="-1"/>
          <w:sz w:val="28"/>
          <w:szCs w:val="28"/>
          <w:lang w:eastAsia="ar-SA"/>
        </w:rPr>
        <w:t xml:space="preserve">осуществления </w:t>
      </w:r>
      <w:proofErr w:type="spellStart"/>
      <w:r w:rsidRPr="003C703E">
        <w:rPr>
          <w:color w:val="000000"/>
          <w:spacing w:val="-1"/>
          <w:sz w:val="28"/>
          <w:szCs w:val="28"/>
          <w:lang w:eastAsia="ar-SA"/>
        </w:rPr>
        <w:t>ш</w:t>
      </w:r>
      <w:r w:rsidRPr="003C703E">
        <w:rPr>
          <w:color w:val="000000"/>
          <w:sz w:val="28"/>
          <w:szCs w:val="28"/>
          <w:shd w:val="clear" w:color="auto" w:fill="FFFFFF"/>
          <w:lang w:eastAsia="ar-SA"/>
        </w:rPr>
        <w:t>аблонирования</w:t>
      </w:r>
      <w:proofErr w:type="spellEnd"/>
      <w:r w:rsidRPr="003C703E">
        <w:rPr>
          <w:color w:val="000000"/>
          <w:sz w:val="28"/>
          <w:szCs w:val="28"/>
          <w:shd w:val="clear" w:color="auto" w:fill="FFFFFF"/>
          <w:lang w:eastAsia="ar-SA"/>
        </w:rPr>
        <w:t xml:space="preserve"> скважин с отбивкой забоя, замера забойного и пластового давления в эксплуатационных и нагнетательных скважинах</w:t>
      </w:r>
    </w:p>
    <w:p w:rsidR="003C703E" w:rsidRPr="003C703E" w:rsidRDefault="003C703E" w:rsidP="003C703E">
      <w:pPr>
        <w:numPr>
          <w:ilvl w:val="0"/>
          <w:numId w:val="42"/>
        </w:numPr>
        <w:suppressAutoHyphens/>
        <w:ind w:left="743" w:hanging="357"/>
        <w:jc w:val="both"/>
        <w:rPr>
          <w:bCs/>
          <w:sz w:val="28"/>
          <w:szCs w:val="28"/>
          <w:lang w:eastAsia="ar-SA"/>
        </w:rPr>
      </w:pPr>
      <w:r w:rsidRPr="003C703E">
        <w:rPr>
          <w:color w:val="000000"/>
          <w:sz w:val="28"/>
          <w:szCs w:val="28"/>
          <w:shd w:val="clear" w:color="auto" w:fill="FFFFFF"/>
          <w:lang w:eastAsia="ar-SA"/>
        </w:rPr>
        <w:t>измерения уровня жидкости в скважине с помощью эхолота и волномера, прослеживания восстановления (падения) уровня жидкости</w:t>
      </w:r>
      <w:r w:rsidRPr="003C703E">
        <w:rPr>
          <w:bCs/>
          <w:sz w:val="28"/>
          <w:szCs w:val="28"/>
          <w:lang w:eastAsia="ar-SA"/>
        </w:rPr>
        <w:t>;</w:t>
      </w:r>
    </w:p>
    <w:p w:rsidR="003C703E" w:rsidRPr="003C703E" w:rsidRDefault="003C703E" w:rsidP="003C703E">
      <w:pPr>
        <w:numPr>
          <w:ilvl w:val="0"/>
          <w:numId w:val="42"/>
        </w:numPr>
        <w:suppressAutoHyphens/>
        <w:ind w:left="743" w:hanging="357"/>
        <w:jc w:val="both"/>
        <w:rPr>
          <w:b/>
          <w:sz w:val="28"/>
          <w:szCs w:val="28"/>
          <w:lang w:eastAsia="ar-SA"/>
        </w:rPr>
      </w:pPr>
      <w:r w:rsidRPr="003C703E">
        <w:rPr>
          <w:color w:val="000000"/>
          <w:sz w:val="28"/>
          <w:szCs w:val="28"/>
        </w:rPr>
        <w:t xml:space="preserve">проведения замеров дебита нефти, газа, определения  газового фактора, </w:t>
      </w:r>
      <w:proofErr w:type="spellStart"/>
      <w:r w:rsidRPr="003C703E">
        <w:rPr>
          <w:color w:val="000000"/>
          <w:sz w:val="28"/>
          <w:szCs w:val="28"/>
        </w:rPr>
        <w:t>динамометрирования</w:t>
      </w:r>
      <w:proofErr w:type="spellEnd"/>
      <w:r w:rsidRPr="003C703E">
        <w:rPr>
          <w:color w:val="000000"/>
          <w:sz w:val="28"/>
          <w:szCs w:val="28"/>
        </w:rPr>
        <w:t xml:space="preserve"> скважин, исследования скважин глубинными и дистанционными приборами</w:t>
      </w:r>
      <w:r w:rsidRPr="003C703E">
        <w:rPr>
          <w:bCs/>
          <w:sz w:val="28"/>
          <w:szCs w:val="28"/>
          <w:lang w:eastAsia="ar-SA"/>
        </w:rPr>
        <w:t>;</w:t>
      </w:r>
    </w:p>
    <w:p w:rsidR="003C703E" w:rsidRPr="003C703E" w:rsidRDefault="003C703E" w:rsidP="003C703E">
      <w:pPr>
        <w:numPr>
          <w:ilvl w:val="0"/>
          <w:numId w:val="42"/>
        </w:numPr>
        <w:suppressAutoHyphens/>
        <w:ind w:left="743" w:hanging="357"/>
        <w:jc w:val="both"/>
        <w:rPr>
          <w:b/>
          <w:sz w:val="28"/>
          <w:szCs w:val="28"/>
          <w:lang w:eastAsia="ar-SA"/>
        </w:rPr>
      </w:pPr>
      <w:r w:rsidRPr="003C703E">
        <w:rPr>
          <w:color w:val="000000"/>
          <w:sz w:val="28"/>
          <w:szCs w:val="28"/>
        </w:rPr>
        <w:t>определения результатов исследовательских работ</w:t>
      </w:r>
    </w:p>
    <w:p w:rsidR="003C703E" w:rsidRPr="003C703E" w:rsidRDefault="003C703E" w:rsidP="003C703E">
      <w:pPr>
        <w:jc w:val="both"/>
        <w:rPr>
          <w:b/>
          <w:sz w:val="28"/>
          <w:szCs w:val="28"/>
        </w:rPr>
      </w:pPr>
      <w:r w:rsidRPr="003C703E">
        <w:rPr>
          <w:b/>
          <w:sz w:val="28"/>
          <w:szCs w:val="28"/>
        </w:rPr>
        <w:t>уметь:</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определять технологические параметры  работы скважин по показаниям контрольно-измерительных приборов;</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определять неисправности устьевого оборудования  скважин и запорной арматуры;</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оценивать техническое состояние приборов, их неисправности и соответствие требованиям выполнения работ;</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lastRenderedPageBreak/>
        <w:t>выполнять подготовку приборов перед замером;</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обрабатывать геологическую информацию о месторождении;</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проводить подбор инструмента для работы на скважинах;</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проводить монтаж - демонтаж эхолота - динамографа, применяя безопасные приёмы работы;</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читать и анализировать показания приборов;</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использовать средства автоматизации технологических процессов добычи нефти и газа;</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color w:val="000000"/>
          <w:sz w:val="28"/>
          <w:szCs w:val="28"/>
        </w:rPr>
        <w:t>снимать показания станции управления;</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вести  записи результатов исследований;</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проводить  работы по замеру и определению параметров работы скважин в зависимости от способа добычи и добываемой продукции;</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проводить  отбор устьевой пробы добываемой продукции;</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 xml:space="preserve">устанавливать на фонтанную арматуру лубрикатор, производить его </w:t>
      </w:r>
      <w:proofErr w:type="spellStart"/>
      <w:r w:rsidRPr="003C703E">
        <w:rPr>
          <w:sz w:val="28"/>
          <w:szCs w:val="28"/>
        </w:rPr>
        <w:t>опрессовку</w:t>
      </w:r>
      <w:proofErr w:type="spellEnd"/>
      <w:r w:rsidRPr="003C703E">
        <w:rPr>
          <w:sz w:val="28"/>
          <w:szCs w:val="28"/>
        </w:rPr>
        <w:t>;</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снимать динамограмму скважин, оборудованных УСШН, и определять по ней неисправности насоса;</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оценивать риски воздействия на человека вредных газов и принимать решения о работе в индивидуальных средствах защиты (противогаз</w:t>
      </w:r>
      <w:proofErr w:type="gramStart"/>
      <w:r w:rsidRPr="003C703E">
        <w:rPr>
          <w:sz w:val="28"/>
          <w:szCs w:val="28"/>
        </w:rPr>
        <w:t>) ;</w:t>
      </w:r>
      <w:proofErr w:type="gramEnd"/>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 xml:space="preserve">определять отклонения от технологического режима работы скважин;  </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проводить исследования методами установившихся и неустановившихся отборов, анализировать результаты исследований;</w:t>
      </w:r>
    </w:p>
    <w:p w:rsidR="003C703E" w:rsidRPr="003C703E" w:rsidRDefault="003C703E" w:rsidP="003C703E">
      <w:pPr>
        <w:numPr>
          <w:ilvl w:val="0"/>
          <w:numId w:val="26"/>
        </w:numPr>
        <w:shd w:val="clear" w:color="auto" w:fill="FFFFFF"/>
        <w:autoSpaceDE w:val="0"/>
        <w:autoSpaceDN w:val="0"/>
        <w:adjustRightInd w:val="0"/>
        <w:spacing w:after="200"/>
        <w:contextualSpacing/>
        <w:rPr>
          <w:sz w:val="28"/>
          <w:szCs w:val="28"/>
        </w:rPr>
      </w:pPr>
      <w:r w:rsidRPr="003C703E">
        <w:rPr>
          <w:sz w:val="28"/>
          <w:szCs w:val="28"/>
        </w:rPr>
        <w:t>определять оптимальное погружение насоса под динамический уровень, фактическое его погружение, разность между оптимальным и фактическим погружением; проводить анализ.</w:t>
      </w:r>
    </w:p>
    <w:p w:rsidR="003C703E" w:rsidRPr="003C703E" w:rsidRDefault="003C703E" w:rsidP="003C703E">
      <w:pPr>
        <w:contextualSpacing/>
        <w:jc w:val="both"/>
        <w:rPr>
          <w:rFonts w:eastAsia="Calibri"/>
          <w:b/>
          <w:sz w:val="28"/>
          <w:szCs w:val="28"/>
          <w:lang w:eastAsia="en-US"/>
        </w:rPr>
      </w:pPr>
      <w:r w:rsidRPr="003C703E">
        <w:rPr>
          <w:rFonts w:eastAsia="Calibri"/>
          <w:b/>
          <w:sz w:val="28"/>
          <w:szCs w:val="28"/>
          <w:lang w:eastAsia="en-US"/>
        </w:rPr>
        <w:t>знать:</w:t>
      </w:r>
    </w:p>
    <w:p w:rsidR="003C703E" w:rsidRPr="003C703E" w:rsidRDefault="003C703E" w:rsidP="003C703E">
      <w:pPr>
        <w:numPr>
          <w:ilvl w:val="0"/>
          <w:numId w:val="41"/>
        </w:numPr>
        <w:ind w:left="714" w:hanging="357"/>
        <w:jc w:val="both"/>
        <w:rPr>
          <w:sz w:val="28"/>
          <w:szCs w:val="28"/>
          <w:shd w:val="clear" w:color="auto" w:fill="FFFFFF"/>
          <w:lang w:eastAsia="en-US"/>
        </w:rPr>
      </w:pPr>
      <w:r w:rsidRPr="003C703E">
        <w:rPr>
          <w:sz w:val="28"/>
          <w:szCs w:val="28"/>
          <w:shd w:val="clear" w:color="auto" w:fill="FFFFFF"/>
          <w:lang w:eastAsia="en-US"/>
        </w:rPr>
        <w:t xml:space="preserve">назначение, устройство и правила эксплуатации устьевого оборудования скважин, лебедок, динамографов, дистанционных регистрирующих приборов; </w:t>
      </w:r>
    </w:p>
    <w:p w:rsidR="003C703E" w:rsidRPr="003C703E" w:rsidRDefault="003C703E" w:rsidP="003C703E">
      <w:pPr>
        <w:numPr>
          <w:ilvl w:val="0"/>
          <w:numId w:val="41"/>
        </w:numPr>
        <w:ind w:left="714" w:hanging="357"/>
        <w:jc w:val="both"/>
        <w:rPr>
          <w:b/>
          <w:sz w:val="28"/>
          <w:szCs w:val="28"/>
          <w:lang w:eastAsia="en-US"/>
        </w:rPr>
      </w:pPr>
      <w:r w:rsidRPr="003C703E">
        <w:rPr>
          <w:sz w:val="28"/>
          <w:szCs w:val="28"/>
          <w:shd w:val="clear" w:color="auto" w:fill="FFFFFF"/>
          <w:lang w:eastAsia="en-US"/>
        </w:rPr>
        <w:t>правила подключения измерительных приборов к силовой и осветительной сети.</w:t>
      </w:r>
    </w:p>
    <w:p w:rsidR="003C703E" w:rsidRPr="003C703E" w:rsidRDefault="003C703E" w:rsidP="003C703E">
      <w:pPr>
        <w:numPr>
          <w:ilvl w:val="0"/>
          <w:numId w:val="41"/>
        </w:numPr>
        <w:ind w:left="714" w:hanging="357"/>
        <w:jc w:val="both"/>
        <w:rPr>
          <w:sz w:val="28"/>
          <w:szCs w:val="28"/>
          <w:shd w:val="clear" w:color="auto" w:fill="FFFFFF"/>
          <w:lang w:eastAsia="en-US"/>
        </w:rPr>
      </w:pPr>
      <w:r w:rsidRPr="003C703E">
        <w:rPr>
          <w:sz w:val="28"/>
          <w:szCs w:val="28"/>
          <w:shd w:val="clear" w:color="auto" w:fill="FFFFFF"/>
          <w:lang w:eastAsia="en-US"/>
        </w:rPr>
        <w:t xml:space="preserve">технологический процесс добычи нефти и газа, методы исследования скважин; </w:t>
      </w:r>
    </w:p>
    <w:p w:rsidR="003C703E" w:rsidRPr="003C703E" w:rsidRDefault="003C703E" w:rsidP="003C703E">
      <w:pPr>
        <w:numPr>
          <w:ilvl w:val="0"/>
          <w:numId w:val="41"/>
        </w:numPr>
        <w:ind w:left="714" w:hanging="357"/>
        <w:jc w:val="both"/>
        <w:rPr>
          <w:sz w:val="28"/>
          <w:szCs w:val="28"/>
          <w:shd w:val="clear" w:color="auto" w:fill="FFFFFF"/>
          <w:lang w:eastAsia="en-US"/>
        </w:rPr>
      </w:pPr>
      <w:r w:rsidRPr="003C703E">
        <w:rPr>
          <w:sz w:val="28"/>
          <w:szCs w:val="28"/>
          <w:shd w:val="clear" w:color="auto" w:fill="FFFFFF"/>
          <w:lang w:eastAsia="en-US"/>
        </w:rPr>
        <w:t xml:space="preserve">техническую характеристику и назначение наземного оборудования скважин и применяемых контрольно-измерительных приборов; </w:t>
      </w:r>
    </w:p>
    <w:p w:rsidR="003C703E" w:rsidRDefault="003C703E" w:rsidP="003C703E">
      <w:pPr>
        <w:numPr>
          <w:ilvl w:val="0"/>
          <w:numId w:val="41"/>
        </w:numPr>
        <w:ind w:left="714" w:hanging="357"/>
        <w:jc w:val="both"/>
        <w:rPr>
          <w:sz w:val="28"/>
          <w:szCs w:val="28"/>
          <w:shd w:val="clear" w:color="auto" w:fill="FFFFFF"/>
          <w:lang w:eastAsia="en-US"/>
        </w:rPr>
      </w:pPr>
      <w:r w:rsidRPr="003C703E">
        <w:rPr>
          <w:sz w:val="28"/>
          <w:szCs w:val="28"/>
          <w:shd w:val="clear" w:color="auto" w:fill="FFFFFF"/>
          <w:lang w:eastAsia="en-US"/>
        </w:rPr>
        <w:t xml:space="preserve">правила эксплуатации глубинных приборов, приборов для замера дебита нефти, газа и определения газового фактора; </w:t>
      </w:r>
    </w:p>
    <w:p w:rsidR="00083C54" w:rsidRPr="003C703E" w:rsidRDefault="00083C54" w:rsidP="00083C54">
      <w:pPr>
        <w:ind w:left="714"/>
        <w:jc w:val="both"/>
        <w:rPr>
          <w:sz w:val="28"/>
          <w:szCs w:val="28"/>
          <w:shd w:val="clear" w:color="auto" w:fill="FFFFFF"/>
          <w:lang w:eastAsia="en-US"/>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Количество часов на освоение программы профессионального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0" w:name="OLE_LINK6"/>
      <w:bookmarkStart w:id="1" w:name="OLE_LINK5"/>
      <w:r>
        <w:rPr>
          <w:sz w:val="28"/>
          <w:szCs w:val="28"/>
        </w:rPr>
        <w:t xml:space="preserve">всего – </w:t>
      </w:r>
      <w:r w:rsidR="00090319">
        <w:rPr>
          <w:sz w:val="28"/>
          <w:szCs w:val="28"/>
        </w:rPr>
        <w:t>234</w:t>
      </w:r>
      <w:r>
        <w:rPr>
          <w:sz w:val="28"/>
          <w:szCs w:val="28"/>
        </w:rPr>
        <w:t xml:space="preserve"> часов, в том числе:</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учебной нагрузки обучающегося – </w:t>
      </w:r>
      <w:r w:rsidR="00090319">
        <w:rPr>
          <w:sz w:val="28"/>
          <w:szCs w:val="28"/>
        </w:rPr>
        <w:t>90</w:t>
      </w:r>
      <w:r>
        <w:rPr>
          <w:sz w:val="28"/>
          <w:szCs w:val="28"/>
        </w:rPr>
        <w:t xml:space="preserve"> часов, включая: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обязательной аудиторной учебной нагрузки обучающегося – </w:t>
      </w:r>
      <w:r w:rsidR="00090319">
        <w:rPr>
          <w:sz w:val="28"/>
          <w:szCs w:val="28"/>
        </w:rPr>
        <w:t>60</w:t>
      </w:r>
      <w:r>
        <w:rPr>
          <w:sz w:val="28"/>
          <w:szCs w:val="28"/>
        </w:rPr>
        <w:t xml:space="preserve"> часов;</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самостоятельной работы обучающегося – </w:t>
      </w:r>
      <w:r w:rsidR="00810947">
        <w:rPr>
          <w:sz w:val="28"/>
          <w:szCs w:val="28"/>
        </w:rPr>
        <w:t>3</w:t>
      </w:r>
      <w:r w:rsidR="00090319">
        <w:rPr>
          <w:sz w:val="28"/>
          <w:szCs w:val="28"/>
        </w:rPr>
        <w:t>0</w:t>
      </w:r>
      <w:r>
        <w:rPr>
          <w:sz w:val="28"/>
          <w:szCs w:val="28"/>
        </w:rPr>
        <w:t xml:space="preserve"> часов;</w:t>
      </w:r>
    </w:p>
    <w:p w:rsidR="00810947" w:rsidRDefault="00810947"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производственной практики – </w:t>
      </w:r>
      <w:r w:rsidR="00090319">
        <w:rPr>
          <w:sz w:val="28"/>
          <w:szCs w:val="28"/>
        </w:rPr>
        <w:t>144</w:t>
      </w:r>
      <w:r>
        <w:rPr>
          <w:sz w:val="28"/>
          <w:szCs w:val="28"/>
        </w:rPr>
        <w:t xml:space="preserve"> час</w:t>
      </w:r>
      <w:r w:rsidR="00090319">
        <w:rPr>
          <w:sz w:val="28"/>
          <w:szCs w:val="28"/>
        </w:rPr>
        <w:t>а</w:t>
      </w:r>
      <w:r>
        <w:rPr>
          <w:sz w:val="28"/>
          <w:szCs w:val="28"/>
        </w:rPr>
        <w:t>.</w:t>
      </w:r>
    </w:p>
    <w:bookmarkEnd w:id="0"/>
    <w:bookmarkEnd w:id="1"/>
    <w:p w:rsidR="009A37CE" w:rsidRDefault="009A37CE" w:rsidP="009921AB"/>
    <w:p w:rsidR="009A37CE" w:rsidRDefault="009A37CE" w:rsidP="009921AB"/>
    <w:p w:rsidR="009A37CE" w:rsidRDefault="009A37CE" w:rsidP="009921AB"/>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 xml:space="preserve">2. результаты освоения ПРОФЕССИОНАЛЬНОГО МОДУЛЯ </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9A37CE" w:rsidRDefault="009A37CE" w:rsidP="009921AB">
      <w:pPr>
        <w:pStyle w:val="22"/>
        <w:widowControl w:val="0"/>
        <w:spacing w:after="0" w:line="240" w:lineRule="auto"/>
        <w:ind w:left="-180" w:firstLine="540"/>
        <w:jc w:val="both"/>
        <w:rPr>
          <w:b/>
          <w:sz w:val="28"/>
          <w:szCs w:val="28"/>
        </w:rPr>
      </w:pPr>
      <w:r>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090319">
        <w:rPr>
          <w:b/>
          <w:sz w:val="28"/>
          <w:szCs w:val="28"/>
        </w:rPr>
        <w:t xml:space="preserve">Выполнение работ по профессии рабочего </w:t>
      </w:r>
      <w:r w:rsidR="003C703E">
        <w:rPr>
          <w:b/>
          <w:sz w:val="28"/>
          <w:szCs w:val="28"/>
        </w:rPr>
        <w:t xml:space="preserve">15832 </w:t>
      </w:r>
      <w:r w:rsidR="00090319">
        <w:rPr>
          <w:b/>
          <w:sz w:val="28"/>
          <w:szCs w:val="28"/>
        </w:rPr>
        <w:t>«Оператор по исследованию ск</w:t>
      </w:r>
      <w:r w:rsidR="00743B6C">
        <w:rPr>
          <w:b/>
          <w:sz w:val="28"/>
          <w:szCs w:val="28"/>
        </w:rPr>
        <w:t>в</w:t>
      </w:r>
      <w:r w:rsidR="00090319">
        <w:rPr>
          <w:b/>
          <w:sz w:val="28"/>
          <w:szCs w:val="28"/>
        </w:rPr>
        <w:t>ажин»</w:t>
      </w:r>
      <w:r>
        <w:rPr>
          <w:sz w:val="28"/>
          <w:szCs w:val="28"/>
        </w:rPr>
        <w:t>, в том числе профессиональными (ПК) и общими (ОК) компетенциями:</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540"/>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9A37CE" w:rsidTr="009921AB">
        <w:trPr>
          <w:trHeight w:val="651"/>
        </w:trPr>
        <w:tc>
          <w:tcPr>
            <w:tcW w:w="833" w:type="pct"/>
            <w:tcBorders>
              <w:top w:val="single" w:sz="12" w:space="0" w:color="auto"/>
              <w:left w:val="single" w:sz="12" w:space="0" w:color="auto"/>
              <w:bottom w:val="single" w:sz="12" w:space="0" w:color="auto"/>
            </w:tcBorders>
            <w:vAlign w:val="center"/>
          </w:tcPr>
          <w:p w:rsidR="009A37CE" w:rsidRDefault="009A37CE">
            <w:pPr>
              <w:widowControl w:val="0"/>
              <w:suppressAutoHyphens/>
              <w:jc w:val="center"/>
              <w:rPr>
                <w:b/>
                <w:sz w:val="28"/>
                <w:szCs w:val="28"/>
              </w:rPr>
            </w:pPr>
            <w:r>
              <w:rPr>
                <w:b/>
                <w:sz w:val="28"/>
                <w:szCs w:val="28"/>
              </w:rPr>
              <w:t>Код</w:t>
            </w:r>
          </w:p>
        </w:tc>
        <w:tc>
          <w:tcPr>
            <w:tcW w:w="4167" w:type="pct"/>
            <w:tcBorders>
              <w:top w:val="single" w:sz="12" w:space="0" w:color="auto"/>
              <w:bottom w:val="single" w:sz="12" w:space="0" w:color="auto"/>
              <w:right w:val="single" w:sz="12" w:space="0" w:color="auto"/>
            </w:tcBorders>
            <w:vAlign w:val="center"/>
          </w:tcPr>
          <w:p w:rsidR="009A37CE" w:rsidRDefault="009A37CE">
            <w:pPr>
              <w:widowControl w:val="0"/>
              <w:suppressAutoHyphens/>
              <w:jc w:val="center"/>
              <w:rPr>
                <w:b/>
                <w:sz w:val="28"/>
                <w:szCs w:val="28"/>
              </w:rPr>
            </w:pPr>
            <w:r>
              <w:rPr>
                <w:b/>
                <w:sz w:val="28"/>
                <w:szCs w:val="28"/>
              </w:rPr>
              <w:t>Наименование результата обучения</w:t>
            </w:r>
          </w:p>
        </w:tc>
      </w:tr>
      <w:tr w:rsidR="00090319" w:rsidTr="009921AB">
        <w:trPr>
          <w:trHeight w:val="420"/>
        </w:trPr>
        <w:tc>
          <w:tcPr>
            <w:tcW w:w="833" w:type="pct"/>
            <w:tcBorders>
              <w:top w:val="single" w:sz="12" w:space="0" w:color="auto"/>
              <w:left w:val="single" w:sz="12" w:space="0" w:color="auto"/>
            </w:tcBorders>
            <w:vAlign w:val="center"/>
          </w:tcPr>
          <w:p w:rsidR="00090319" w:rsidRPr="003C703E" w:rsidRDefault="00090319">
            <w:pPr>
              <w:widowControl w:val="0"/>
              <w:suppressAutoHyphens/>
              <w:spacing w:line="360" w:lineRule="auto"/>
              <w:jc w:val="center"/>
              <w:rPr>
                <w:sz w:val="28"/>
                <w:szCs w:val="28"/>
              </w:rPr>
            </w:pPr>
            <w:r w:rsidRPr="003C703E">
              <w:rPr>
                <w:color w:val="000000"/>
                <w:sz w:val="28"/>
                <w:szCs w:val="28"/>
              </w:rPr>
              <w:t>ПК 4.1.</w:t>
            </w:r>
          </w:p>
        </w:tc>
        <w:tc>
          <w:tcPr>
            <w:tcW w:w="4167" w:type="pct"/>
            <w:tcBorders>
              <w:top w:val="single" w:sz="12" w:space="0" w:color="auto"/>
              <w:right w:val="single" w:sz="12" w:space="0" w:color="auto"/>
            </w:tcBorders>
          </w:tcPr>
          <w:p w:rsidR="00090319" w:rsidRPr="003C703E" w:rsidRDefault="003C703E" w:rsidP="00B5140D">
            <w:pPr>
              <w:rPr>
                <w:sz w:val="28"/>
                <w:szCs w:val="28"/>
                <w:highlight w:val="yellow"/>
              </w:rPr>
            </w:pPr>
            <w:r w:rsidRPr="003C703E">
              <w:rPr>
                <w:color w:val="000000"/>
                <w:sz w:val="28"/>
                <w:szCs w:val="28"/>
              </w:rPr>
              <w:t xml:space="preserve">Осуществлять </w:t>
            </w:r>
            <w:proofErr w:type="spellStart"/>
            <w:r w:rsidRPr="003C703E">
              <w:rPr>
                <w:color w:val="000000"/>
                <w:sz w:val="28"/>
                <w:szCs w:val="28"/>
              </w:rPr>
              <w:t>шаблонирование</w:t>
            </w:r>
            <w:proofErr w:type="spellEnd"/>
            <w:r w:rsidRPr="003C703E">
              <w:rPr>
                <w:color w:val="000000"/>
                <w:sz w:val="28"/>
                <w:szCs w:val="28"/>
              </w:rPr>
              <w:t xml:space="preserve"> скважин с отбивкой забоя, замер забойного и пластового давления в эксплуатационных и нагнетательных скважинах</w:t>
            </w:r>
          </w:p>
        </w:tc>
      </w:tr>
      <w:tr w:rsidR="00090319" w:rsidTr="00090319">
        <w:trPr>
          <w:trHeight w:val="460"/>
        </w:trPr>
        <w:tc>
          <w:tcPr>
            <w:tcW w:w="833" w:type="pct"/>
            <w:tcBorders>
              <w:left w:val="single" w:sz="12" w:space="0" w:color="auto"/>
            </w:tcBorders>
            <w:vAlign w:val="center"/>
          </w:tcPr>
          <w:p w:rsidR="00090319" w:rsidRPr="003C703E" w:rsidRDefault="00090319" w:rsidP="00090319">
            <w:pPr>
              <w:jc w:val="center"/>
              <w:rPr>
                <w:sz w:val="28"/>
                <w:szCs w:val="28"/>
              </w:rPr>
            </w:pPr>
            <w:r w:rsidRPr="003C703E">
              <w:rPr>
                <w:color w:val="000000"/>
                <w:sz w:val="28"/>
                <w:szCs w:val="28"/>
              </w:rPr>
              <w:t>ПК 4.2.</w:t>
            </w:r>
          </w:p>
        </w:tc>
        <w:tc>
          <w:tcPr>
            <w:tcW w:w="4167" w:type="pct"/>
            <w:tcBorders>
              <w:right w:val="single" w:sz="12" w:space="0" w:color="auto"/>
            </w:tcBorders>
            <w:vAlign w:val="center"/>
          </w:tcPr>
          <w:p w:rsidR="00090319" w:rsidRPr="003C703E" w:rsidRDefault="003C703E" w:rsidP="00620D25">
            <w:pPr>
              <w:rPr>
                <w:sz w:val="28"/>
                <w:szCs w:val="28"/>
                <w:highlight w:val="yellow"/>
              </w:rPr>
            </w:pPr>
            <w:r w:rsidRPr="003C703E">
              <w:rPr>
                <w:color w:val="000000"/>
                <w:sz w:val="28"/>
                <w:szCs w:val="28"/>
                <w:shd w:val="clear" w:color="auto" w:fill="FFFFFF"/>
                <w:lang w:eastAsia="ar-SA"/>
              </w:rPr>
              <w:t>Измерять уровни жидкости в скважине с помощью эхолота и волномера, прослеживать восстановление (падение) уровня жидкости</w:t>
            </w:r>
          </w:p>
        </w:tc>
      </w:tr>
      <w:tr w:rsidR="00090319" w:rsidTr="00090319">
        <w:trPr>
          <w:trHeight w:val="380"/>
        </w:trPr>
        <w:tc>
          <w:tcPr>
            <w:tcW w:w="833" w:type="pct"/>
            <w:tcBorders>
              <w:left w:val="single" w:sz="12" w:space="0" w:color="auto"/>
            </w:tcBorders>
            <w:vAlign w:val="center"/>
          </w:tcPr>
          <w:p w:rsidR="00090319" w:rsidRPr="003C703E" w:rsidRDefault="00090319" w:rsidP="00090319">
            <w:pPr>
              <w:jc w:val="center"/>
              <w:rPr>
                <w:sz w:val="28"/>
                <w:szCs w:val="28"/>
              </w:rPr>
            </w:pPr>
            <w:r w:rsidRPr="003C703E">
              <w:rPr>
                <w:color w:val="000000"/>
                <w:sz w:val="28"/>
                <w:szCs w:val="28"/>
              </w:rPr>
              <w:t>ПК 4.3.</w:t>
            </w:r>
          </w:p>
        </w:tc>
        <w:tc>
          <w:tcPr>
            <w:tcW w:w="4167" w:type="pct"/>
            <w:tcBorders>
              <w:right w:val="single" w:sz="12" w:space="0" w:color="auto"/>
            </w:tcBorders>
            <w:vAlign w:val="center"/>
          </w:tcPr>
          <w:p w:rsidR="00090319" w:rsidRPr="003C703E" w:rsidRDefault="003C703E" w:rsidP="00426324">
            <w:pPr>
              <w:rPr>
                <w:color w:val="000000"/>
                <w:sz w:val="28"/>
                <w:szCs w:val="28"/>
                <w:highlight w:val="yellow"/>
              </w:rPr>
            </w:pPr>
            <w:r w:rsidRPr="003C703E">
              <w:rPr>
                <w:color w:val="000000"/>
                <w:sz w:val="28"/>
                <w:szCs w:val="28"/>
              </w:rPr>
              <w:t xml:space="preserve">Проводить замеры дебита нефти, газа, определять  газовый фактор, </w:t>
            </w:r>
            <w:proofErr w:type="spellStart"/>
            <w:r w:rsidRPr="003C703E">
              <w:rPr>
                <w:color w:val="000000"/>
                <w:sz w:val="28"/>
                <w:szCs w:val="28"/>
              </w:rPr>
              <w:t>динамометрирование</w:t>
            </w:r>
            <w:proofErr w:type="spellEnd"/>
            <w:r w:rsidRPr="003C703E">
              <w:rPr>
                <w:color w:val="000000"/>
                <w:sz w:val="28"/>
                <w:szCs w:val="28"/>
              </w:rPr>
              <w:t xml:space="preserve"> скважин, исследование скважин глубинными и дистанционными приборами</w:t>
            </w:r>
          </w:p>
        </w:tc>
      </w:tr>
      <w:tr w:rsidR="00090319" w:rsidTr="009921AB">
        <w:trPr>
          <w:trHeight w:val="200"/>
        </w:trPr>
        <w:tc>
          <w:tcPr>
            <w:tcW w:w="833" w:type="pct"/>
            <w:tcBorders>
              <w:left w:val="single" w:sz="12" w:space="0" w:color="auto"/>
            </w:tcBorders>
            <w:vAlign w:val="center"/>
          </w:tcPr>
          <w:p w:rsidR="00090319" w:rsidRPr="003C703E" w:rsidRDefault="00090319" w:rsidP="00090319">
            <w:pPr>
              <w:jc w:val="center"/>
              <w:rPr>
                <w:sz w:val="28"/>
                <w:szCs w:val="28"/>
              </w:rPr>
            </w:pPr>
            <w:r w:rsidRPr="003C703E">
              <w:rPr>
                <w:color w:val="000000"/>
                <w:sz w:val="28"/>
                <w:szCs w:val="28"/>
              </w:rPr>
              <w:t>ПК 4.4.</w:t>
            </w:r>
          </w:p>
        </w:tc>
        <w:tc>
          <w:tcPr>
            <w:tcW w:w="4167" w:type="pct"/>
            <w:tcBorders>
              <w:right w:val="single" w:sz="12" w:space="0" w:color="auto"/>
            </w:tcBorders>
          </w:tcPr>
          <w:p w:rsidR="00090319" w:rsidRPr="003C703E" w:rsidRDefault="00090319" w:rsidP="00090319">
            <w:pPr>
              <w:shd w:val="clear" w:color="auto" w:fill="FFFFFF"/>
              <w:autoSpaceDE w:val="0"/>
              <w:autoSpaceDN w:val="0"/>
              <w:adjustRightInd w:val="0"/>
              <w:rPr>
                <w:sz w:val="28"/>
                <w:szCs w:val="28"/>
                <w:highlight w:val="yellow"/>
              </w:rPr>
            </w:pPr>
            <w:r w:rsidRPr="003C703E">
              <w:rPr>
                <w:color w:val="000000"/>
                <w:sz w:val="28"/>
                <w:szCs w:val="28"/>
              </w:rPr>
              <w:t>Определять результаты исследовательских работ</w:t>
            </w:r>
          </w:p>
        </w:tc>
      </w:tr>
      <w:tr w:rsidR="009A37CE" w:rsidTr="003C703E">
        <w:trPr>
          <w:trHeight w:val="690"/>
        </w:trPr>
        <w:tc>
          <w:tcPr>
            <w:tcW w:w="833" w:type="pct"/>
            <w:tcBorders>
              <w:left w:val="single" w:sz="12" w:space="0" w:color="auto"/>
            </w:tcBorders>
            <w:vAlign w:val="center"/>
          </w:tcPr>
          <w:p w:rsidR="009A37CE" w:rsidRPr="003C703E" w:rsidRDefault="009A37CE">
            <w:pPr>
              <w:widowControl w:val="0"/>
              <w:suppressAutoHyphens/>
              <w:spacing w:line="360" w:lineRule="auto"/>
              <w:jc w:val="center"/>
              <w:rPr>
                <w:sz w:val="28"/>
                <w:szCs w:val="28"/>
              </w:rPr>
            </w:pPr>
            <w:r w:rsidRPr="003C703E">
              <w:rPr>
                <w:sz w:val="28"/>
                <w:szCs w:val="28"/>
              </w:rPr>
              <w:t>ОК 1.</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color w:val="000000"/>
                <w:sz w:val="28"/>
                <w:szCs w:val="28"/>
              </w:rPr>
            </w:pPr>
            <w:r w:rsidRPr="003C703E">
              <w:rPr>
                <w:color w:val="000000"/>
                <w:sz w:val="28"/>
                <w:szCs w:val="28"/>
              </w:rPr>
              <w:t xml:space="preserve"> Понимать сущность и социальную значимость своей будущей профессии, проявлять к ней устойчивый интерес.</w:t>
            </w:r>
          </w:p>
        </w:tc>
      </w:tr>
      <w:tr w:rsidR="009A37CE" w:rsidTr="009921AB">
        <w:tc>
          <w:tcPr>
            <w:tcW w:w="833" w:type="pct"/>
            <w:tcBorders>
              <w:left w:val="single" w:sz="12" w:space="0" w:color="auto"/>
            </w:tcBorders>
            <w:vAlign w:val="center"/>
          </w:tcPr>
          <w:p w:rsidR="009A37CE" w:rsidRPr="003C703E" w:rsidRDefault="009A37CE">
            <w:pPr>
              <w:jc w:val="center"/>
              <w:rPr>
                <w:sz w:val="28"/>
                <w:szCs w:val="28"/>
              </w:rPr>
            </w:pPr>
            <w:r w:rsidRPr="003C703E">
              <w:rPr>
                <w:sz w:val="28"/>
                <w:szCs w:val="28"/>
              </w:rPr>
              <w:t>ОК 2.</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A37CE" w:rsidTr="009921AB">
        <w:tc>
          <w:tcPr>
            <w:tcW w:w="833" w:type="pct"/>
            <w:tcBorders>
              <w:left w:val="single" w:sz="12" w:space="0" w:color="auto"/>
            </w:tcBorders>
            <w:vAlign w:val="center"/>
          </w:tcPr>
          <w:p w:rsidR="009A37CE" w:rsidRPr="003C703E" w:rsidRDefault="009A37CE">
            <w:pPr>
              <w:jc w:val="center"/>
              <w:rPr>
                <w:sz w:val="28"/>
                <w:szCs w:val="28"/>
              </w:rPr>
            </w:pPr>
            <w:r w:rsidRPr="003C703E">
              <w:rPr>
                <w:sz w:val="28"/>
                <w:szCs w:val="28"/>
              </w:rPr>
              <w:t>ОК 3.</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Принимать решения в стандартных и нестандартных ситуациях и нести за них ответственность.</w:t>
            </w:r>
          </w:p>
        </w:tc>
      </w:tr>
      <w:tr w:rsidR="009A37CE" w:rsidTr="009921AB">
        <w:tc>
          <w:tcPr>
            <w:tcW w:w="833" w:type="pct"/>
            <w:tcBorders>
              <w:left w:val="single" w:sz="12" w:space="0" w:color="auto"/>
            </w:tcBorders>
            <w:vAlign w:val="center"/>
          </w:tcPr>
          <w:p w:rsidR="009A37CE" w:rsidRPr="003C703E" w:rsidRDefault="009A37CE">
            <w:pPr>
              <w:jc w:val="center"/>
              <w:rPr>
                <w:sz w:val="28"/>
                <w:szCs w:val="28"/>
              </w:rPr>
            </w:pPr>
            <w:r w:rsidRPr="003C703E">
              <w:rPr>
                <w:sz w:val="28"/>
                <w:szCs w:val="28"/>
              </w:rPr>
              <w:t>ОК 4.</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7CE" w:rsidTr="009921AB">
        <w:tc>
          <w:tcPr>
            <w:tcW w:w="833" w:type="pct"/>
            <w:tcBorders>
              <w:left w:val="single" w:sz="12" w:space="0" w:color="auto"/>
            </w:tcBorders>
            <w:vAlign w:val="center"/>
          </w:tcPr>
          <w:p w:rsidR="009A37CE" w:rsidRPr="003C703E" w:rsidRDefault="009A37CE">
            <w:pPr>
              <w:widowControl w:val="0"/>
              <w:suppressAutoHyphens/>
              <w:spacing w:line="360" w:lineRule="auto"/>
              <w:jc w:val="center"/>
              <w:rPr>
                <w:sz w:val="28"/>
                <w:szCs w:val="28"/>
              </w:rPr>
            </w:pPr>
            <w:r w:rsidRPr="003C703E">
              <w:rPr>
                <w:color w:val="000000"/>
                <w:sz w:val="28"/>
                <w:szCs w:val="28"/>
              </w:rPr>
              <w:t>ОК 5.</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Использовать информационно-коммуникационные технологии в профессиональной деятельности.</w:t>
            </w:r>
          </w:p>
        </w:tc>
      </w:tr>
      <w:tr w:rsidR="009A37CE" w:rsidTr="003C703E">
        <w:trPr>
          <w:trHeight w:val="421"/>
        </w:trPr>
        <w:tc>
          <w:tcPr>
            <w:tcW w:w="833" w:type="pct"/>
            <w:tcBorders>
              <w:left w:val="single" w:sz="12" w:space="0" w:color="auto"/>
            </w:tcBorders>
            <w:vAlign w:val="center"/>
          </w:tcPr>
          <w:p w:rsidR="009A37CE" w:rsidRPr="003C703E" w:rsidRDefault="009A37CE" w:rsidP="003C703E">
            <w:pPr>
              <w:widowControl w:val="0"/>
              <w:suppressAutoHyphens/>
              <w:spacing w:line="360" w:lineRule="auto"/>
              <w:jc w:val="center"/>
              <w:rPr>
                <w:sz w:val="28"/>
                <w:szCs w:val="28"/>
              </w:rPr>
            </w:pPr>
            <w:r w:rsidRPr="003C703E">
              <w:rPr>
                <w:color w:val="000000"/>
                <w:sz w:val="28"/>
                <w:szCs w:val="28"/>
              </w:rPr>
              <w:t>ОК 6</w:t>
            </w:r>
          </w:p>
        </w:tc>
        <w:tc>
          <w:tcPr>
            <w:tcW w:w="4167" w:type="pct"/>
            <w:tcBorders>
              <w:right w:val="single" w:sz="12" w:space="0" w:color="auto"/>
            </w:tcBorders>
          </w:tcPr>
          <w:p w:rsidR="009A37CE" w:rsidRPr="003C703E" w:rsidRDefault="009A37CE" w:rsidP="003C703E">
            <w:pPr>
              <w:shd w:val="clear" w:color="auto" w:fill="FFFFFF"/>
              <w:autoSpaceDE w:val="0"/>
              <w:autoSpaceDN w:val="0"/>
              <w:adjustRightInd w:val="0"/>
              <w:rPr>
                <w:sz w:val="28"/>
                <w:szCs w:val="28"/>
              </w:rPr>
            </w:pPr>
            <w:r w:rsidRPr="003C703E">
              <w:rPr>
                <w:color w:val="000000"/>
                <w:sz w:val="28"/>
                <w:szCs w:val="28"/>
              </w:rPr>
              <w:t>Работать в коллективе и в команде, эффективно общаться с коллегами, руководством, потребителями.</w:t>
            </w:r>
          </w:p>
        </w:tc>
      </w:tr>
      <w:tr w:rsidR="009A37CE" w:rsidTr="009921AB">
        <w:trPr>
          <w:trHeight w:val="380"/>
        </w:trPr>
        <w:tc>
          <w:tcPr>
            <w:tcW w:w="833" w:type="pct"/>
            <w:tcBorders>
              <w:left w:val="single" w:sz="12" w:space="0" w:color="auto"/>
            </w:tcBorders>
            <w:vAlign w:val="center"/>
          </w:tcPr>
          <w:p w:rsidR="009A37CE" w:rsidRPr="003C703E" w:rsidRDefault="009A37CE">
            <w:pPr>
              <w:widowControl w:val="0"/>
              <w:suppressAutoHyphens/>
              <w:spacing w:line="360" w:lineRule="auto"/>
              <w:jc w:val="center"/>
              <w:rPr>
                <w:color w:val="000000"/>
                <w:sz w:val="28"/>
                <w:szCs w:val="28"/>
              </w:rPr>
            </w:pPr>
            <w:r w:rsidRPr="003C703E">
              <w:rPr>
                <w:color w:val="000000"/>
                <w:sz w:val="28"/>
                <w:szCs w:val="28"/>
              </w:rPr>
              <w:t>ОК 7.</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Брать на себя ответственность за работу членов команды (подчиненных), за результат выполнения заданий.</w:t>
            </w:r>
          </w:p>
        </w:tc>
      </w:tr>
      <w:tr w:rsidR="009A37CE" w:rsidTr="009921AB">
        <w:trPr>
          <w:trHeight w:val="460"/>
        </w:trPr>
        <w:tc>
          <w:tcPr>
            <w:tcW w:w="833" w:type="pct"/>
            <w:tcBorders>
              <w:left w:val="single" w:sz="12" w:space="0" w:color="auto"/>
            </w:tcBorders>
            <w:vAlign w:val="center"/>
          </w:tcPr>
          <w:p w:rsidR="009A37CE" w:rsidRPr="003C703E" w:rsidRDefault="009A37CE">
            <w:pPr>
              <w:widowControl w:val="0"/>
              <w:suppressAutoHyphens/>
              <w:spacing w:line="360" w:lineRule="auto"/>
              <w:jc w:val="center"/>
              <w:rPr>
                <w:color w:val="000000"/>
                <w:sz w:val="28"/>
                <w:szCs w:val="28"/>
              </w:rPr>
            </w:pPr>
            <w:r w:rsidRPr="003C703E">
              <w:rPr>
                <w:color w:val="000000"/>
                <w:sz w:val="28"/>
                <w:szCs w:val="28"/>
              </w:rPr>
              <w:t>ОК 8.</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A37CE" w:rsidTr="009921AB">
        <w:trPr>
          <w:trHeight w:val="340"/>
        </w:trPr>
        <w:tc>
          <w:tcPr>
            <w:tcW w:w="833" w:type="pct"/>
            <w:tcBorders>
              <w:left w:val="single" w:sz="12" w:space="0" w:color="auto"/>
            </w:tcBorders>
            <w:vAlign w:val="center"/>
          </w:tcPr>
          <w:p w:rsidR="009A37CE" w:rsidRPr="003C703E" w:rsidRDefault="009A37CE">
            <w:pPr>
              <w:widowControl w:val="0"/>
              <w:suppressAutoHyphens/>
              <w:spacing w:line="360" w:lineRule="auto"/>
              <w:jc w:val="center"/>
              <w:rPr>
                <w:color w:val="000000"/>
                <w:sz w:val="28"/>
                <w:szCs w:val="28"/>
              </w:rPr>
            </w:pPr>
            <w:r w:rsidRPr="003C703E">
              <w:rPr>
                <w:color w:val="000000"/>
                <w:sz w:val="28"/>
                <w:szCs w:val="28"/>
              </w:rPr>
              <w:t>ОК 9.</w:t>
            </w:r>
          </w:p>
        </w:tc>
        <w:tc>
          <w:tcPr>
            <w:tcW w:w="4167" w:type="pct"/>
            <w:tcBorders>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Ориентироваться в условиях частой смены технологий в профессиональной деятельности.</w:t>
            </w:r>
          </w:p>
        </w:tc>
      </w:tr>
      <w:tr w:rsidR="009A37CE" w:rsidTr="009921AB">
        <w:trPr>
          <w:trHeight w:val="500"/>
        </w:trPr>
        <w:tc>
          <w:tcPr>
            <w:tcW w:w="833" w:type="pct"/>
            <w:tcBorders>
              <w:left w:val="single" w:sz="12" w:space="0" w:color="auto"/>
              <w:bottom w:val="single" w:sz="12" w:space="0" w:color="auto"/>
            </w:tcBorders>
            <w:vAlign w:val="center"/>
          </w:tcPr>
          <w:p w:rsidR="009A37CE" w:rsidRPr="003C703E" w:rsidRDefault="009A37CE">
            <w:pPr>
              <w:widowControl w:val="0"/>
              <w:suppressAutoHyphens/>
              <w:spacing w:line="360" w:lineRule="auto"/>
              <w:jc w:val="center"/>
              <w:rPr>
                <w:color w:val="000000"/>
                <w:sz w:val="28"/>
                <w:szCs w:val="28"/>
              </w:rPr>
            </w:pPr>
            <w:r w:rsidRPr="003C703E">
              <w:rPr>
                <w:color w:val="000000"/>
                <w:sz w:val="28"/>
                <w:szCs w:val="28"/>
              </w:rPr>
              <w:t>ОК 10.</w:t>
            </w:r>
          </w:p>
        </w:tc>
        <w:tc>
          <w:tcPr>
            <w:tcW w:w="4167" w:type="pct"/>
            <w:tcBorders>
              <w:bottom w:val="single" w:sz="12" w:space="0" w:color="auto"/>
              <w:right w:val="single" w:sz="12" w:space="0" w:color="auto"/>
            </w:tcBorders>
          </w:tcPr>
          <w:p w:rsidR="009A37CE" w:rsidRPr="003C703E" w:rsidRDefault="009A37CE">
            <w:pPr>
              <w:shd w:val="clear" w:color="auto" w:fill="FFFFFF"/>
              <w:autoSpaceDE w:val="0"/>
              <w:autoSpaceDN w:val="0"/>
              <w:adjustRightInd w:val="0"/>
              <w:rPr>
                <w:sz w:val="28"/>
                <w:szCs w:val="28"/>
              </w:rPr>
            </w:pPr>
            <w:r w:rsidRPr="003C703E">
              <w:rPr>
                <w:color w:val="000000"/>
                <w:sz w:val="28"/>
                <w:szCs w:val="28"/>
              </w:rPr>
              <w:t>Исполнять воинскую обязанность, в том числе с применением полученных профессиональных знаний (для юношей).</w:t>
            </w:r>
          </w:p>
        </w:tc>
      </w:tr>
    </w:tbl>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rPr>
          <w:sz w:val="28"/>
          <w:szCs w:val="28"/>
        </w:rPr>
        <w:sectPr w:rsidR="009A37CE">
          <w:pgSz w:w="11907" w:h="16840"/>
          <w:pgMar w:top="719" w:right="851" w:bottom="992" w:left="1418" w:header="709" w:footer="709" w:gutter="0"/>
          <w:cols w:space="720"/>
        </w:sectPr>
      </w:pPr>
    </w:p>
    <w:p w:rsidR="009A37CE" w:rsidRDefault="009A37CE" w:rsidP="009921A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профессионального модуля</w:t>
      </w:r>
    </w:p>
    <w:p w:rsidR="009A37CE" w:rsidRDefault="009A37CE" w:rsidP="009921A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9A37CE" w:rsidRDefault="009A37CE" w:rsidP="009921AB">
      <w:pPr>
        <w:jc w:val="both"/>
        <w:rPr>
          <w:b/>
          <w:sz w:val="28"/>
          <w:szCs w:val="28"/>
        </w:rPr>
      </w:pPr>
      <w:r>
        <w:rPr>
          <w:b/>
          <w:sz w:val="28"/>
          <w:szCs w:val="28"/>
        </w:rPr>
        <w:t xml:space="preserve">3.1. Тематический план профессионального модуля </w:t>
      </w:r>
    </w:p>
    <w:p w:rsidR="009A37CE" w:rsidRDefault="009A37CE" w:rsidP="009921AB">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93"/>
        <w:gridCol w:w="1152"/>
        <w:gridCol w:w="768"/>
        <w:gridCol w:w="1587"/>
        <w:gridCol w:w="1140"/>
        <w:gridCol w:w="825"/>
        <w:gridCol w:w="1141"/>
        <w:gridCol w:w="1073"/>
        <w:gridCol w:w="1911"/>
      </w:tblGrid>
      <w:tr w:rsidR="009A37CE" w:rsidTr="00896E51">
        <w:trPr>
          <w:trHeight w:val="435"/>
        </w:trPr>
        <w:tc>
          <w:tcPr>
            <w:tcW w:w="699"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rPr>
            </w:pPr>
            <w:r>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Наименования разделов профессионального модуля</w:t>
            </w:r>
            <w:r>
              <w:rPr>
                <w:rStyle w:val="af5"/>
                <w:b/>
                <w:sz w:val="20"/>
                <w:szCs w:val="20"/>
              </w:rPr>
              <w:footnoteReference w:customMarkFollows="1" w:id="1"/>
              <w:t>*</w:t>
            </w:r>
          </w:p>
        </w:tc>
        <w:tc>
          <w:tcPr>
            <w:tcW w:w="376"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iCs/>
                <w:sz w:val="20"/>
                <w:szCs w:val="20"/>
              </w:rPr>
            </w:pPr>
            <w:r>
              <w:rPr>
                <w:b/>
                <w:iCs/>
                <w:sz w:val="20"/>
                <w:szCs w:val="20"/>
              </w:rPr>
              <w:t>Всего часов</w:t>
            </w:r>
          </w:p>
          <w:p w:rsidR="009A37CE" w:rsidRDefault="009A37CE">
            <w:pPr>
              <w:pStyle w:val="21"/>
              <w:widowControl w:val="0"/>
              <w:ind w:left="0" w:firstLine="0"/>
              <w:jc w:val="center"/>
              <w:rPr>
                <w:i/>
                <w:iCs/>
                <w:sz w:val="20"/>
                <w:szCs w:val="20"/>
              </w:rPr>
            </w:pPr>
            <w:r>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c>
          <w:tcPr>
            <w:tcW w:w="973" w:type="pct"/>
            <w:gridSpan w:val="2"/>
            <w:tcBorders>
              <w:top w:val="single" w:sz="12" w:space="0" w:color="auto"/>
              <w:left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 xml:space="preserve">Практика </w:t>
            </w:r>
          </w:p>
        </w:tc>
      </w:tr>
      <w:tr w:rsidR="009A37CE" w:rsidTr="00896E51">
        <w:trPr>
          <w:trHeight w:val="435"/>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i/>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c>
          <w:tcPr>
            <w:tcW w:w="350"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Учебная,</w:t>
            </w:r>
          </w:p>
          <w:p w:rsidR="009A37CE" w:rsidRDefault="009A37CE">
            <w:pPr>
              <w:pStyle w:val="21"/>
              <w:widowControl w:val="0"/>
              <w:ind w:left="0" w:firstLine="0"/>
              <w:jc w:val="center"/>
              <w:rPr>
                <w:b/>
                <w:i/>
                <w:sz w:val="20"/>
                <w:szCs w:val="20"/>
              </w:rPr>
            </w:pPr>
            <w:r>
              <w:rPr>
                <w:sz w:val="20"/>
                <w:szCs w:val="20"/>
              </w:rPr>
              <w:t>часов</w:t>
            </w:r>
          </w:p>
        </w:tc>
        <w:tc>
          <w:tcPr>
            <w:tcW w:w="623" w:type="pct"/>
            <w:vMerge w:val="restar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Производственная (по профилю специальности),</w:t>
            </w:r>
          </w:p>
          <w:p w:rsidR="009A37CE" w:rsidRDefault="009A37CE">
            <w:pPr>
              <w:pStyle w:val="21"/>
              <w:widowControl w:val="0"/>
              <w:ind w:left="0" w:firstLine="0"/>
              <w:jc w:val="center"/>
              <w:rPr>
                <w:sz w:val="20"/>
                <w:szCs w:val="20"/>
              </w:rPr>
            </w:pPr>
            <w:r>
              <w:rPr>
                <w:sz w:val="20"/>
                <w:szCs w:val="20"/>
              </w:rPr>
              <w:t>часов</w:t>
            </w:r>
          </w:p>
          <w:p w:rsidR="009A37CE" w:rsidRDefault="009A37CE">
            <w:pPr>
              <w:pStyle w:val="21"/>
              <w:widowControl w:val="0"/>
              <w:ind w:left="0" w:firstLine="0"/>
              <w:jc w:val="center"/>
              <w:rPr>
                <w:b/>
                <w:sz w:val="20"/>
                <w:szCs w:val="20"/>
              </w:rPr>
            </w:pPr>
            <w:r>
              <w:rPr>
                <w:i/>
                <w:sz w:val="20"/>
                <w:szCs w:val="20"/>
              </w:rPr>
              <w:t>(если предусмотрена рассредоточенная практика)</w:t>
            </w:r>
          </w:p>
        </w:tc>
      </w:tr>
      <w:tr w:rsidR="009A37CE" w:rsidTr="009921AB">
        <w:trPr>
          <w:trHeight w:val="390"/>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i/>
                <w:iCs/>
                <w:sz w:val="20"/>
                <w:szCs w:val="20"/>
              </w:rPr>
            </w:pPr>
          </w:p>
        </w:tc>
        <w:tc>
          <w:tcPr>
            <w:tcW w:w="250"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Всего,</w:t>
            </w:r>
          </w:p>
          <w:p w:rsidR="009A37CE" w:rsidRDefault="009A37CE">
            <w:pPr>
              <w:pStyle w:val="a5"/>
              <w:widowControl w:val="0"/>
              <w:suppressAutoHyphens/>
              <w:spacing w:before="0" w:beforeAutospacing="0" w:after="0" w:afterAutospacing="0"/>
              <w:jc w:val="center"/>
              <w:rPr>
                <w:i/>
                <w:sz w:val="20"/>
                <w:szCs w:val="20"/>
              </w:rPr>
            </w:pPr>
            <w:r>
              <w:rPr>
                <w:sz w:val="20"/>
                <w:szCs w:val="20"/>
              </w:rPr>
              <w:t>часов</w:t>
            </w:r>
          </w:p>
        </w:tc>
        <w:tc>
          <w:tcPr>
            <w:tcW w:w="518" w:type="pct"/>
            <w:tcBorders>
              <w:top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9A37CE" w:rsidRDefault="009A37CE">
            <w:pPr>
              <w:pStyle w:val="a5"/>
              <w:widowControl w:val="0"/>
              <w:suppressAutoHyphens/>
              <w:spacing w:before="0" w:beforeAutospacing="0" w:after="0" w:afterAutospacing="0"/>
              <w:jc w:val="center"/>
              <w:rPr>
                <w:sz w:val="20"/>
                <w:szCs w:val="20"/>
              </w:rPr>
            </w:pPr>
            <w:r>
              <w:rPr>
                <w:sz w:val="20"/>
                <w:szCs w:val="20"/>
              </w:rPr>
              <w:t>часов</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в т.ч., курсовая работа (проект),</w:t>
            </w:r>
          </w:p>
          <w:p w:rsidR="009A37CE" w:rsidRDefault="009A37CE">
            <w:pPr>
              <w:pStyle w:val="21"/>
              <w:widowControl w:val="0"/>
              <w:ind w:left="0" w:firstLine="0"/>
              <w:jc w:val="center"/>
              <w:rPr>
                <w:i/>
                <w:sz w:val="20"/>
                <w:szCs w:val="20"/>
              </w:rPr>
            </w:pPr>
            <w:r>
              <w:rPr>
                <w:sz w:val="20"/>
                <w:szCs w:val="20"/>
              </w:rPr>
              <w:t>часов</w:t>
            </w:r>
          </w:p>
        </w:tc>
        <w:tc>
          <w:tcPr>
            <w:tcW w:w="269"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Всего,</w:t>
            </w:r>
          </w:p>
          <w:p w:rsidR="009A37CE" w:rsidRDefault="009A37CE">
            <w:pPr>
              <w:pStyle w:val="a5"/>
              <w:widowControl w:val="0"/>
              <w:suppressAutoHyphens/>
              <w:spacing w:before="0" w:beforeAutospacing="0" w:after="0" w:afterAutospacing="0"/>
              <w:jc w:val="center"/>
              <w:rPr>
                <w:b/>
                <w:i/>
                <w:sz w:val="20"/>
                <w:szCs w:val="20"/>
              </w:rPr>
            </w:pPr>
            <w:r>
              <w:rPr>
                <w:sz w:val="20"/>
                <w:szCs w:val="20"/>
              </w:rPr>
              <w:t>часов</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в т.ч., курсовая работа (проект),</w:t>
            </w:r>
          </w:p>
          <w:p w:rsidR="009A37CE" w:rsidRDefault="009A37CE">
            <w:pPr>
              <w:pStyle w:val="21"/>
              <w:widowControl w:val="0"/>
              <w:ind w:left="0" w:firstLine="0"/>
              <w:jc w:val="center"/>
              <w:rPr>
                <w:i/>
                <w:sz w:val="20"/>
                <w:szCs w:val="20"/>
              </w:rPr>
            </w:pPr>
            <w:r>
              <w:rPr>
                <w:sz w:val="20"/>
                <w:szCs w:val="20"/>
              </w:rPr>
              <w:t>часов</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i/>
                <w:sz w:val="20"/>
                <w:szCs w:val="20"/>
              </w:rPr>
            </w:pPr>
          </w:p>
        </w:tc>
        <w:tc>
          <w:tcPr>
            <w:tcW w:w="0" w:type="auto"/>
            <w:vMerge/>
            <w:tcBorders>
              <w:top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r>
      <w:tr w:rsidR="009A37CE" w:rsidTr="00896E51">
        <w:trPr>
          <w:trHeight w:val="390"/>
        </w:trPr>
        <w:tc>
          <w:tcPr>
            <w:tcW w:w="699" w:type="pct"/>
            <w:tcBorders>
              <w:left w:val="single" w:sz="12" w:space="0" w:color="auto"/>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1</w:t>
            </w:r>
          </w:p>
        </w:tc>
        <w:tc>
          <w:tcPr>
            <w:tcW w:w="1172" w:type="pct"/>
            <w:tcBorders>
              <w:left w:val="single" w:sz="12" w:space="0" w:color="auto"/>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2</w:t>
            </w:r>
          </w:p>
        </w:tc>
        <w:tc>
          <w:tcPr>
            <w:tcW w:w="376"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3</w:t>
            </w:r>
          </w:p>
        </w:tc>
        <w:tc>
          <w:tcPr>
            <w:tcW w:w="250" w:type="pct"/>
            <w:tcBorders>
              <w:left w:val="single" w:sz="12" w:space="0" w:color="auto"/>
              <w:bottom w:val="single" w:sz="12" w:space="0" w:color="auto"/>
              <w:right w:val="single" w:sz="6"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6</w:t>
            </w:r>
          </w:p>
        </w:tc>
        <w:tc>
          <w:tcPr>
            <w:tcW w:w="269"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7</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8</w:t>
            </w:r>
          </w:p>
        </w:tc>
        <w:tc>
          <w:tcPr>
            <w:tcW w:w="350"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9</w:t>
            </w:r>
          </w:p>
        </w:tc>
        <w:tc>
          <w:tcPr>
            <w:tcW w:w="623"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10</w:t>
            </w:r>
          </w:p>
        </w:tc>
      </w:tr>
      <w:tr w:rsidR="00881CD4" w:rsidTr="00896E51">
        <w:tc>
          <w:tcPr>
            <w:tcW w:w="699" w:type="pct"/>
            <w:tcBorders>
              <w:top w:val="single" w:sz="12" w:space="0" w:color="auto"/>
              <w:left w:val="single" w:sz="12" w:space="0" w:color="auto"/>
              <w:right w:val="single" w:sz="12" w:space="0" w:color="auto"/>
            </w:tcBorders>
            <w:shd w:val="clear" w:color="auto" w:fill="FFFFFF"/>
          </w:tcPr>
          <w:p w:rsidR="00881CD4" w:rsidRPr="006A1CBE" w:rsidRDefault="00881CD4" w:rsidP="000B01F5">
            <w:pPr>
              <w:rPr>
                <w:b/>
                <w:sz w:val="20"/>
                <w:szCs w:val="20"/>
                <w:highlight w:val="yellow"/>
              </w:rPr>
            </w:pPr>
            <w:r w:rsidRPr="006A1CBE">
              <w:rPr>
                <w:b/>
                <w:sz w:val="20"/>
                <w:szCs w:val="20"/>
              </w:rPr>
              <w:t>ПК 4.1</w:t>
            </w:r>
            <w:r w:rsidR="003C703E">
              <w:rPr>
                <w:b/>
                <w:sz w:val="20"/>
                <w:szCs w:val="20"/>
              </w:rPr>
              <w:t xml:space="preserve"> ПК 4.2</w:t>
            </w:r>
          </w:p>
        </w:tc>
        <w:tc>
          <w:tcPr>
            <w:tcW w:w="1172" w:type="pct"/>
            <w:tcBorders>
              <w:top w:val="single" w:sz="12" w:space="0" w:color="auto"/>
              <w:left w:val="single" w:sz="12" w:space="0" w:color="auto"/>
              <w:right w:val="single" w:sz="12" w:space="0" w:color="auto"/>
            </w:tcBorders>
            <w:shd w:val="clear" w:color="auto" w:fill="FFFFFF"/>
          </w:tcPr>
          <w:p w:rsidR="00881CD4" w:rsidRPr="00FF059C" w:rsidRDefault="005B72EC" w:rsidP="001532BC">
            <w:pPr>
              <w:pStyle w:val="22"/>
              <w:widowControl w:val="0"/>
              <w:spacing w:after="0" w:line="240" w:lineRule="auto"/>
              <w:rPr>
                <w:rFonts w:eastAsia="Times New Roman"/>
                <w:b/>
                <w:sz w:val="20"/>
                <w:szCs w:val="20"/>
                <w:highlight w:val="yellow"/>
              </w:rPr>
            </w:pPr>
            <w:r w:rsidRPr="00FF059C">
              <w:rPr>
                <w:rFonts w:eastAsia="Times New Roman"/>
                <w:color w:val="000000"/>
                <w:sz w:val="20"/>
                <w:szCs w:val="20"/>
              </w:rPr>
              <w:t>Измер</w:t>
            </w:r>
            <w:r w:rsidR="001532BC">
              <w:rPr>
                <w:rFonts w:eastAsia="Times New Roman"/>
                <w:color w:val="000000"/>
                <w:sz w:val="20"/>
                <w:szCs w:val="20"/>
              </w:rPr>
              <w:t>ение уровня</w:t>
            </w:r>
            <w:r w:rsidR="00881CD4" w:rsidRPr="00FF059C">
              <w:rPr>
                <w:rFonts w:eastAsia="Times New Roman"/>
                <w:color w:val="000000"/>
                <w:sz w:val="20"/>
                <w:szCs w:val="20"/>
              </w:rPr>
              <w:t xml:space="preserve"> жидкости в скважине</w:t>
            </w:r>
            <w:r w:rsidRPr="00FF059C">
              <w:rPr>
                <w:rFonts w:eastAsia="Times New Roman"/>
                <w:color w:val="000000"/>
                <w:sz w:val="20"/>
                <w:szCs w:val="20"/>
              </w:rPr>
              <w:t>, прослежива</w:t>
            </w:r>
            <w:r w:rsidR="001532BC">
              <w:rPr>
                <w:rFonts w:eastAsia="Times New Roman"/>
                <w:color w:val="000000"/>
                <w:sz w:val="20"/>
                <w:szCs w:val="20"/>
              </w:rPr>
              <w:t>ние</w:t>
            </w:r>
            <w:r w:rsidRPr="00FF059C">
              <w:rPr>
                <w:rFonts w:eastAsia="Times New Roman"/>
                <w:color w:val="000000"/>
                <w:sz w:val="20"/>
                <w:szCs w:val="20"/>
              </w:rPr>
              <w:t xml:space="preserve"> </w:t>
            </w:r>
            <w:r w:rsidR="00881CD4" w:rsidRPr="00FF059C">
              <w:rPr>
                <w:rFonts w:eastAsia="Times New Roman"/>
                <w:color w:val="000000"/>
                <w:sz w:val="20"/>
                <w:szCs w:val="20"/>
              </w:rPr>
              <w:t xml:space="preserve"> восстановления (падения) уровня жидкости</w:t>
            </w:r>
          </w:p>
        </w:tc>
        <w:tc>
          <w:tcPr>
            <w:tcW w:w="376" w:type="pct"/>
            <w:tcBorders>
              <w:top w:val="single" w:sz="12" w:space="0" w:color="auto"/>
              <w:left w:val="single" w:sz="12" w:space="0" w:color="auto"/>
              <w:right w:val="single" w:sz="12" w:space="0" w:color="auto"/>
            </w:tcBorders>
            <w:shd w:val="clear" w:color="auto" w:fill="FFFFFF"/>
            <w:vAlign w:val="center"/>
          </w:tcPr>
          <w:p w:rsidR="00881CD4" w:rsidRPr="00ED7F27" w:rsidRDefault="00881CD4" w:rsidP="000B01F5">
            <w:pPr>
              <w:pStyle w:val="a5"/>
              <w:widowControl w:val="0"/>
              <w:suppressAutoHyphens/>
              <w:spacing w:before="0" w:beforeAutospacing="0" w:after="0" w:afterAutospacing="0"/>
              <w:jc w:val="center"/>
              <w:rPr>
                <w:b/>
                <w:sz w:val="20"/>
                <w:szCs w:val="20"/>
              </w:rPr>
            </w:pPr>
            <w:r w:rsidRPr="00ED7F27">
              <w:rPr>
                <w:b/>
                <w:sz w:val="20"/>
                <w:szCs w:val="20"/>
              </w:rPr>
              <w:t>28</w:t>
            </w:r>
          </w:p>
        </w:tc>
        <w:tc>
          <w:tcPr>
            <w:tcW w:w="250" w:type="pct"/>
            <w:tcBorders>
              <w:top w:val="single" w:sz="12" w:space="0" w:color="auto"/>
              <w:lef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r w:rsidRPr="00ED7F27">
              <w:rPr>
                <w:b/>
                <w:sz w:val="20"/>
                <w:szCs w:val="20"/>
              </w:rPr>
              <w:t>20</w:t>
            </w:r>
          </w:p>
        </w:tc>
        <w:tc>
          <w:tcPr>
            <w:tcW w:w="518" w:type="pct"/>
            <w:tcBorders>
              <w:top w:val="single" w:sz="12" w:space="0" w:color="auto"/>
            </w:tcBorders>
            <w:shd w:val="clear" w:color="auto" w:fill="FFFFFF"/>
            <w:vAlign w:val="center"/>
          </w:tcPr>
          <w:p w:rsidR="00881CD4" w:rsidRPr="00881CD4" w:rsidRDefault="00881CD4" w:rsidP="000B01F5">
            <w:pPr>
              <w:pStyle w:val="21"/>
              <w:widowControl w:val="0"/>
              <w:ind w:left="0" w:firstLine="0"/>
              <w:jc w:val="center"/>
              <w:rPr>
                <w:sz w:val="20"/>
                <w:szCs w:val="20"/>
              </w:rPr>
            </w:pPr>
            <w:r w:rsidRPr="00881CD4">
              <w:rPr>
                <w:sz w:val="20"/>
                <w:szCs w:val="20"/>
              </w:rPr>
              <w:t>12</w:t>
            </w:r>
          </w:p>
        </w:tc>
        <w:tc>
          <w:tcPr>
            <w:tcW w:w="372" w:type="pct"/>
            <w:tcBorders>
              <w:top w:val="single" w:sz="12" w:space="0" w:color="auto"/>
              <w:right w:val="single" w:sz="12" w:space="0" w:color="auto"/>
            </w:tcBorders>
            <w:shd w:val="clear" w:color="auto" w:fill="FFFFFF"/>
            <w:vAlign w:val="center"/>
          </w:tcPr>
          <w:p w:rsidR="00881CD4" w:rsidRPr="00670D02" w:rsidRDefault="00881CD4" w:rsidP="000B01F5">
            <w:pPr>
              <w:pStyle w:val="21"/>
              <w:widowControl w:val="0"/>
              <w:ind w:left="0" w:firstLine="0"/>
              <w:jc w:val="center"/>
              <w:rPr>
                <w:sz w:val="20"/>
                <w:szCs w:val="20"/>
              </w:rPr>
            </w:pPr>
            <w:r w:rsidRPr="00670D02">
              <w:rPr>
                <w:sz w:val="20"/>
                <w:szCs w:val="20"/>
              </w:rPr>
              <w:t>-</w:t>
            </w:r>
          </w:p>
        </w:tc>
        <w:tc>
          <w:tcPr>
            <w:tcW w:w="269" w:type="pct"/>
            <w:tcBorders>
              <w:top w:val="single" w:sz="12" w:space="0" w:color="auto"/>
              <w:lef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rPr>
            </w:pPr>
            <w:r>
              <w:rPr>
                <w:b/>
                <w:sz w:val="20"/>
                <w:szCs w:val="20"/>
              </w:rPr>
              <w:t>8</w:t>
            </w:r>
          </w:p>
        </w:tc>
        <w:tc>
          <w:tcPr>
            <w:tcW w:w="372" w:type="pct"/>
            <w:tcBorders>
              <w:top w:val="single" w:sz="12" w:space="0" w:color="auto"/>
              <w:right w:val="single" w:sz="12" w:space="0" w:color="auto"/>
            </w:tcBorders>
            <w:shd w:val="clear" w:color="auto" w:fill="FFFFFF"/>
            <w:vAlign w:val="center"/>
          </w:tcPr>
          <w:p w:rsidR="00881CD4" w:rsidRPr="006A1CBE" w:rsidRDefault="00881CD4" w:rsidP="000B01F5">
            <w:pPr>
              <w:pStyle w:val="21"/>
              <w:widowControl w:val="0"/>
              <w:ind w:left="0" w:firstLine="0"/>
              <w:jc w:val="center"/>
              <w:rPr>
                <w:b/>
                <w:sz w:val="20"/>
                <w:szCs w:val="20"/>
              </w:rPr>
            </w:pPr>
          </w:p>
        </w:tc>
        <w:tc>
          <w:tcPr>
            <w:tcW w:w="350"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r>
      <w:tr w:rsidR="00881CD4" w:rsidTr="00896E51">
        <w:tc>
          <w:tcPr>
            <w:tcW w:w="699" w:type="pct"/>
            <w:tcBorders>
              <w:top w:val="single" w:sz="12" w:space="0" w:color="auto"/>
              <w:left w:val="single" w:sz="12" w:space="0" w:color="auto"/>
              <w:right w:val="single" w:sz="12" w:space="0" w:color="auto"/>
            </w:tcBorders>
            <w:shd w:val="clear" w:color="auto" w:fill="FFFFFF"/>
          </w:tcPr>
          <w:p w:rsidR="00881CD4" w:rsidRPr="006A1CBE" w:rsidRDefault="00881CD4" w:rsidP="003C703E">
            <w:pPr>
              <w:rPr>
                <w:b/>
                <w:sz w:val="20"/>
                <w:szCs w:val="20"/>
              </w:rPr>
            </w:pPr>
            <w:r w:rsidRPr="006A1CBE">
              <w:rPr>
                <w:b/>
                <w:sz w:val="20"/>
                <w:szCs w:val="20"/>
              </w:rPr>
              <w:t>ПК 4.</w:t>
            </w:r>
            <w:r w:rsidR="003C703E">
              <w:rPr>
                <w:b/>
                <w:sz w:val="20"/>
                <w:szCs w:val="20"/>
              </w:rPr>
              <w:t>3</w:t>
            </w:r>
          </w:p>
        </w:tc>
        <w:tc>
          <w:tcPr>
            <w:tcW w:w="1172" w:type="pct"/>
            <w:tcBorders>
              <w:top w:val="single" w:sz="12" w:space="0" w:color="auto"/>
              <w:left w:val="single" w:sz="12" w:space="0" w:color="auto"/>
              <w:right w:val="single" w:sz="12" w:space="0" w:color="auto"/>
            </w:tcBorders>
            <w:shd w:val="clear" w:color="auto" w:fill="FFFFFF"/>
          </w:tcPr>
          <w:p w:rsidR="00881CD4" w:rsidRPr="001532BC" w:rsidRDefault="001532BC" w:rsidP="00986377">
            <w:pPr>
              <w:pStyle w:val="22"/>
              <w:widowControl w:val="0"/>
              <w:spacing w:after="0" w:line="240" w:lineRule="auto"/>
              <w:rPr>
                <w:rFonts w:eastAsia="Times New Roman"/>
                <w:sz w:val="20"/>
                <w:szCs w:val="20"/>
                <w:highlight w:val="yellow"/>
              </w:rPr>
            </w:pPr>
            <w:r w:rsidRPr="001532BC">
              <w:rPr>
                <w:bCs/>
                <w:sz w:val="20"/>
                <w:szCs w:val="20"/>
              </w:rPr>
              <w:t>Проведение замеров  дебитов нефти, газа,  определение соотношения нефти и газа в пласте</w:t>
            </w:r>
          </w:p>
        </w:tc>
        <w:tc>
          <w:tcPr>
            <w:tcW w:w="376" w:type="pct"/>
            <w:tcBorders>
              <w:top w:val="single" w:sz="12" w:space="0" w:color="auto"/>
              <w:left w:val="single" w:sz="12" w:space="0" w:color="auto"/>
              <w:right w:val="single" w:sz="12" w:space="0" w:color="auto"/>
            </w:tcBorders>
            <w:shd w:val="clear" w:color="auto" w:fill="FFFFFF"/>
            <w:vAlign w:val="center"/>
          </w:tcPr>
          <w:p w:rsidR="00881CD4" w:rsidRPr="00ED7F27" w:rsidRDefault="00881CD4" w:rsidP="000B01F5">
            <w:pPr>
              <w:pStyle w:val="a5"/>
              <w:widowControl w:val="0"/>
              <w:suppressAutoHyphens/>
              <w:spacing w:before="0" w:beforeAutospacing="0" w:after="0" w:afterAutospacing="0"/>
              <w:jc w:val="center"/>
              <w:rPr>
                <w:b/>
                <w:sz w:val="20"/>
                <w:szCs w:val="20"/>
              </w:rPr>
            </w:pPr>
            <w:r w:rsidRPr="00ED7F27">
              <w:rPr>
                <w:b/>
                <w:sz w:val="20"/>
                <w:szCs w:val="20"/>
              </w:rPr>
              <w:t>1</w:t>
            </w:r>
            <w:r>
              <w:rPr>
                <w:b/>
                <w:sz w:val="20"/>
                <w:szCs w:val="20"/>
              </w:rPr>
              <w:t>8</w:t>
            </w:r>
          </w:p>
        </w:tc>
        <w:tc>
          <w:tcPr>
            <w:tcW w:w="250" w:type="pct"/>
            <w:tcBorders>
              <w:top w:val="single" w:sz="12" w:space="0" w:color="auto"/>
              <w:lef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r w:rsidRPr="00ED7F27">
              <w:rPr>
                <w:b/>
                <w:sz w:val="20"/>
                <w:szCs w:val="20"/>
              </w:rPr>
              <w:t>10</w:t>
            </w:r>
          </w:p>
        </w:tc>
        <w:tc>
          <w:tcPr>
            <w:tcW w:w="518" w:type="pct"/>
            <w:tcBorders>
              <w:top w:val="single" w:sz="12" w:space="0" w:color="auto"/>
            </w:tcBorders>
            <w:shd w:val="clear" w:color="auto" w:fill="FFFFFF"/>
            <w:vAlign w:val="center"/>
          </w:tcPr>
          <w:p w:rsidR="00881CD4" w:rsidRPr="00881CD4" w:rsidRDefault="00881CD4" w:rsidP="000B01F5">
            <w:pPr>
              <w:pStyle w:val="21"/>
              <w:widowControl w:val="0"/>
              <w:ind w:left="0" w:firstLine="0"/>
              <w:jc w:val="center"/>
              <w:rPr>
                <w:sz w:val="20"/>
                <w:szCs w:val="20"/>
              </w:rPr>
            </w:pPr>
            <w:r w:rsidRPr="00881CD4">
              <w:rPr>
                <w:sz w:val="20"/>
                <w:szCs w:val="20"/>
              </w:rPr>
              <w:t>4</w:t>
            </w:r>
          </w:p>
        </w:tc>
        <w:tc>
          <w:tcPr>
            <w:tcW w:w="372" w:type="pct"/>
            <w:tcBorders>
              <w:top w:val="single" w:sz="12" w:space="0" w:color="auto"/>
              <w:right w:val="single" w:sz="12" w:space="0" w:color="auto"/>
            </w:tcBorders>
            <w:shd w:val="clear" w:color="auto" w:fill="FFFFFF"/>
            <w:vAlign w:val="center"/>
          </w:tcPr>
          <w:p w:rsidR="00881CD4" w:rsidRPr="00670D02" w:rsidRDefault="00881CD4" w:rsidP="000B01F5">
            <w:pPr>
              <w:pStyle w:val="21"/>
              <w:widowControl w:val="0"/>
              <w:ind w:left="0" w:firstLine="0"/>
              <w:jc w:val="center"/>
              <w:rPr>
                <w:sz w:val="20"/>
                <w:szCs w:val="20"/>
              </w:rPr>
            </w:pPr>
            <w:r w:rsidRPr="00670D02">
              <w:rPr>
                <w:sz w:val="20"/>
                <w:szCs w:val="20"/>
              </w:rPr>
              <w:t>-</w:t>
            </w:r>
          </w:p>
        </w:tc>
        <w:tc>
          <w:tcPr>
            <w:tcW w:w="269" w:type="pct"/>
            <w:tcBorders>
              <w:top w:val="single" w:sz="12" w:space="0" w:color="auto"/>
              <w:left w:val="single" w:sz="12" w:space="0" w:color="auto"/>
            </w:tcBorders>
            <w:shd w:val="clear" w:color="auto" w:fill="FFFFFF"/>
            <w:vAlign w:val="center"/>
          </w:tcPr>
          <w:p w:rsidR="00881CD4" w:rsidRPr="00BF0D79" w:rsidRDefault="00881CD4" w:rsidP="000B01F5">
            <w:pPr>
              <w:pStyle w:val="a5"/>
              <w:widowControl w:val="0"/>
              <w:suppressAutoHyphens/>
              <w:spacing w:before="0" w:beforeAutospacing="0" w:after="0" w:afterAutospacing="0"/>
              <w:jc w:val="center"/>
              <w:rPr>
                <w:b/>
                <w:sz w:val="20"/>
                <w:szCs w:val="20"/>
              </w:rPr>
            </w:pPr>
            <w:r w:rsidRPr="00BF0D79">
              <w:rPr>
                <w:b/>
                <w:sz w:val="20"/>
                <w:szCs w:val="20"/>
              </w:rPr>
              <w:t>8</w:t>
            </w:r>
          </w:p>
        </w:tc>
        <w:tc>
          <w:tcPr>
            <w:tcW w:w="372" w:type="pct"/>
            <w:tcBorders>
              <w:top w:val="single" w:sz="12" w:space="0" w:color="auto"/>
              <w:right w:val="single" w:sz="12" w:space="0" w:color="auto"/>
            </w:tcBorders>
            <w:shd w:val="clear" w:color="auto" w:fill="FFFFFF"/>
            <w:vAlign w:val="center"/>
          </w:tcPr>
          <w:p w:rsidR="00881CD4" w:rsidRPr="006A1CBE" w:rsidRDefault="00881CD4" w:rsidP="000B01F5">
            <w:pPr>
              <w:pStyle w:val="21"/>
              <w:widowControl w:val="0"/>
              <w:ind w:left="0" w:firstLine="0"/>
              <w:jc w:val="center"/>
              <w:rPr>
                <w:sz w:val="20"/>
                <w:szCs w:val="20"/>
                <w:highlight w:val="yellow"/>
              </w:rPr>
            </w:pPr>
          </w:p>
        </w:tc>
        <w:tc>
          <w:tcPr>
            <w:tcW w:w="350"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r>
      <w:tr w:rsidR="00881CD4" w:rsidTr="00896E51">
        <w:tc>
          <w:tcPr>
            <w:tcW w:w="699" w:type="pct"/>
            <w:tcBorders>
              <w:top w:val="single" w:sz="12" w:space="0" w:color="auto"/>
              <w:left w:val="single" w:sz="12" w:space="0" w:color="auto"/>
              <w:right w:val="single" w:sz="12" w:space="0" w:color="auto"/>
            </w:tcBorders>
            <w:shd w:val="clear" w:color="auto" w:fill="FFFFFF"/>
          </w:tcPr>
          <w:p w:rsidR="00881CD4" w:rsidRPr="006A1CBE" w:rsidRDefault="00881CD4" w:rsidP="000B01F5">
            <w:pPr>
              <w:rPr>
                <w:b/>
                <w:sz w:val="20"/>
                <w:szCs w:val="20"/>
              </w:rPr>
            </w:pPr>
            <w:r w:rsidRPr="006A1CBE">
              <w:rPr>
                <w:b/>
                <w:sz w:val="20"/>
                <w:szCs w:val="20"/>
              </w:rPr>
              <w:t xml:space="preserve">ПК 4.3 </w:t>
            </w:r>
          </w:p>
        </w:tc>
        <w:tc>
          <w:tcPr>
            <w:tcW w:w="1172" w:type="pct"/>
            <w:tcBorders>
              <w:top w:val="single" w:sz="12" w:space="0" w:color="auto"/>
              <w:left w:val="single" w:sz="12" w:space="0" w:color="auto"/>
              <w:right w:val="single" w:sz="12" w:space="0" w:color="auto"/>
            </w:tcBorders>
            <w:shd w:val="clear" w:color="auto" w:fill="FFFFFF"/>
          </w:tcPr>
          <w:p w:rsidR="00881CD4" w:rsidRPr="00FF059C" w:rsidRDefault="001532BC" w:rsidP="00986377">
            <w:pPr>
              <w:pStyle w:val="22"/>
              <w:widowControl w:val="0"/>
              <w:spacing w:after="0" w:line="240" w:lineRule="auto"/>
              <w:rPr>
                <w:rFonts w:eastAsia="Times New Roman"/>
                <w:color w:val="000000"/>
                <w:sz w:val="20"/>
                <w:szCs w:val="20"/>
                <w:highlight w:val="yellow"/>
              </w:rPr>
            </w:pPr>
            <w:r>
              <w:rPr>
                <w:rFonts w:eastAsia="Times New Roman"/>
                <w:color w:val="000000"/>
                <w:sz w:val="20"/>
                <w:szCs w:val="20"/>
              </w:rPr>
              <w:t>Участие</w:t>
            </w:r>
            <w:r w:rsidR="00881CD4" w:rsidRPr="00FF059C">
              <w:rPr>
                <w:rFonts w:eastAsia="Times New Roman"/>
                <w:color w:val="000000"/>
                <w:sz w:val="20"/>
                <w:szCs w:val="20"/>
              </w:rPr>
              <w:t xml:space="preserve"> в проведении исследований дистанционными приборами </w:t>
            </w:r>
          </w:p>
        </w:tc>
        <w:tc>
          <w:tcPr>
            <w:tcW w:w="376" w:type="pct"/>
            <w:tcBorders>
              <w:top w:val="single" w:sz="12" w:space="0" w:color="auto"/>
              <w:left w:val="single" w:sz="12" w:space="0" w:color="auto"/>
              <w:right w:val="single" w:sz="12" w:space="0" w:color="auto"/>
            </w:tcBorders>
            <w:shd w:val="clear" w:color="auto" w:fill="FFFFFF"/>
            <w:vAlign w:val="center"/>
          </w:tcPr>
          <w:p w:rsidR="00881CD4" w:rsidRPr="00ED7F27" w:rsidRDefault="00881CD4" w:rsidP="000B01F5">
            <w:pPr>
              <w:pStyle w:val="a5"/>
              <w:widowControl w:val="0"/>
              <w:suppressAutoHyphens/>
              <w:spacing w:before="0" w:beforeAutospacing="0" w:after="0" w:afterAutospacing="0"/>
              <w:jc w:val="center"/>
              <w:rPr>
                <w:b/>
                <w:sz w:val="20"/>
                <w:szCs w:val="20"/>
              </w:rPr>
            </w:pPr>
            <w:r>
              <w:rPr>
                <w:b/>
                <w:sz w:val="20"/>
                <w:szCs w:val="20"/>
              </w:rPr>
              <w:t>28</w:t>
            </w:r>
          </w:p>
        </w:tc>
        <w:tc>
          <w:tcPr>
            <w:tcW w:w="250" w:type="pct"/>
            <w:tcBorders>
              <w:top w:val="single" w:sz="12" w:space="0" w:color="auto"/>
              <w:lef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r w:rsidRPr="00ED7F27">
              <w:rPr>
                <w:b/>
                <w:sz w:val="20"/>
                <w:szCs w:val="20"/>
              </w:rPr>
              <w:t>20</w:t>
            </w:r>
          </w:p>
        </w:tc>
        <w:tc>
          <w:tcPr>
            <w:tcW w:w="518" w:type="pct"/>
            <w:tcBorders>
              <w:top w:val="single" w:sz="12" w:space="0" w:color="auto"/>
            </w:tcBorders>
            <w:shd w:val="clear" w:color="auto" w:fill="FFFFFF"/>
            <w:vAlign w:val="center"/>
          </w:tcPr>
          <w:p w:rsidR="00881CD4" w:rsidRPr="00881CD4" w:rsidRDefault="00881CD4" w:rsidP="000B01F5">
            <w:pPr>
              <w:pStyle w:val="21"/>
              <w:widowControl w:val="0"/>
              <w:ind w:left="0" w:firstLine="0"/>
              <w:jc w:val="center"/>
              <w:rPr>
                <w:sz w:val="20"/>
                <w:szCs w:val="20"/>
              </w:rPr>
            </w:pPr>
            <w:r w:rsidRPr="00881CD4">
              <w:rPr>
                <w:sz w:val="20"/>
                <w:szCs w:val="20"/>
              </w:rPr>
              <w:t>10</w:t>
            </w:r>
          </w:p>
        </w:tc>
        <w:tc>
          <w:tcPr>
            <w:tcW w:w="372" w:type="pct"/>
            <w:tcBorders>
              <w:top w:val="single" w:sz="12" w:space="0" w:color="auto"/>
              <w:right w:val="single" w:sz="12" w:space="0" w:color="auto"/>
            </w:tcBorders>
            <w:shd w:val="clear" w:color="auto" w:fill="FFFFFF"/>
            <w:vAlign w:val="center"/>
          </w:tcPr>
          <w:p w:rsidR="00881CD4" w:rsidRPr="00670D02" w:rsidRDefault="00881CD4" w:rsidP="000B01F5">
            <w:pPr>
              <w:pStyle w:val="21"/>
              <w:widowControl w:val="0"/>
              <w:ind w:left="0" w:firstLine="0"/>
              <w:jc w:val="center"/>
              <w:rPr>
                <w:sz w:val="20"/>
                <w:szCs w:val="20"/>
              </w:rPr>
            </w:pPr>
            <w:r w:rsidRPr="00670D02">
              <w:rPr>
                <w:sz w:val="20"/>
                <w:szCs w:val="20"/>
              </w:rPr>
              <w:t>-</w:t>
            </w:r>
          </w:p>
        </w:tc>
        <w:tc>
          <w:tcPr>
            <w:tcW w:w="269" w:type="pct"/>
            <w:tcBorders>
              <w:top w:val="single" w:sz="12" w:space="0" w:color="auto"/>
              <w:left w:val="single" w:sz="12" w:space="0" w:color="auto"/>
            </w:tcBorders>
            <w:shd w:val="clear" w:color="auto" w:fill="FFFFFF"/>
            <w:vAlign w:val="center"/>
          </w:tcPr>
          <w:p w:rsidR="00881CD4" w:rsidRPr="00BF0D79" w:rsidRDefault="00881CD4" w:rsidP="000B01F5">
            <w:pPr>
              <w:pStyle w:val="a5"/>
              <w:widowControl w:val="0"/>
              <w:suppressAutoHyphens/>
              <w:spacing w:before="0" w:beforeAutospacing="0" w:after="0" w:afterAutospacing="0"/>
              <w:jc w:val="center"/>
              <w:rPr>
                <w:b/>
                <w:sz w:val="20"/>
                <w:szCs w:val="20"/>
              </w:rPr>
            </w:pPr>
            <w:r w:rsidRPr="00BF0D79">
              <w:rPr>
                <w:b/>
                <w:sz w:val="20"/>
                <w:szCs w:val="20"/>
              </w:rPr>
              <w:t>8</w:t>
            </w:r>
          </w:p>
        </w:tc>
        <w:tc>
          <w:tcPr>
            <w:tcW w:w="372" w:type="pct"/>
            <w:tcBorders>
              <w:top w:val="single" w:sz="12" w:space="0" w:color="auto"/>
              <w:right w:val="single" w:sz="12" w:space="0" w:color="auto"/>
            </w:tcBorders>
            <w:shd w:val="clear" w:color="auto" w:fill="FFFFFF"/>
            <w:vAlign w:val="center"/>
          </w:tcPr>
          <w:p w:rsidR="00881CD4" w:rsidRPr="006A1CBE" w:rsidRDefault="00881CD4" w:rsidP="000B01F5">
            <w:pPr>
              <w:pStyle w:val="21"/>
              <w:widowControl w:val="0"/>
              <w:ind w:left="0" w:firstLine="0"/>
              <w:jc w:val="center"/>
              <w:rPr>
                <w:sz w:val="20"/>
                <w:szCs w:val="20"/>
                <w:highlight w:val="yellow"/>
              </w:rPr>
            </w:pPr>
          </w:p>
        </w:tc>
        <w:tc>
          <w:tcPr>
            <w:tcW w:w="350"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r>
      <w:tr w:rsidR="00881CD4" w:rsidTr="00896E51">
        <w:tc>
          <w:tcPr>
            <w:tcW w:w="699" w:type="pct"/>
            <w:tcBorders>
              <w:top w:val="single" w:sz="12" w:space="0" w:color="auto"/>
              <w:left w:val="single" w:sz="12" w:space="0" w:color="auto"/>
              <w:right w:val="single" w:sz="12" w:space="0" w:color="auto"/>
            </w:tcBorders>
            <w:shd w:val="clear" w:color="auto" w:fill="FFFFFF"/>
          </w:tcPr>
          <w:p w:rsidR="00881CD4" w:rsidRPr="006A1CBE" w:rsidRDefault="00881CD4" w:rsidP="000B01F5">
            <w:pPr>
              <w:rPr>
                <w:b/>
                <w:sz w:val="20"/>
                <w:szCs w:val="20"/>
              </w:rPr>
            </w:pPr>
            <w:r w:rsidRPr="006A1CBE">
              <w:rPr>
                <w:b/>
                <w:sz w:val="20"/>
                <w:szCs w:val="20"/>
              </w:rPr>
              <w:t>ПК 4.4</w:t>
            </w:r>
          </w:p>
        </w:tc>
        <w:tc>
          <w:tcPr>
            <w:tcW w:w="1172" w:type="pct"/>
            <w:tcBorders>
              <w:top w:val="single" w:sz="12" w:space="0" w:color="auto"/>
              <w:left w:val="single" w:sz="12" w:space="0" w:color="auto"/>
              <w:right w:val="single" w:sz="12" w:space="0" w:color="auto"/>
            </w:tcBorders>
            <w:shd w:val="clear" w:color="auto" w:fill="FFFFFF"/>
          </w:tcPr>
          <w:p w:rsidR="00881CD4" w:rsidRPr="00FF059C" w:rsidRDefault="00986377" w:rsidP="001532BC">
            <w:pPr>
              <w:pStyle w:val="22"/>
              <w:widowControl w:val="0"/>
              <w:spacing w:after="0" w:line="240" w:lineRule="auto"/>
              <w:rPr>
                <w:rFonts w:eastAsia="Times New Roman"/>
                <w:color w:val="000000"/>
                <w:sz w:val="20"/>
                <w:szCs w:val="20"/>
                <w:highlight w:val="yellow"/>
              </w:rPr>
            </w:pPr>
            <w:r w:rsidRPr="00FF059C">
              <w:rPr>
                <w:rFonts w:eastAsia="Times New Roman"/>
                <w:color w:val="000000"/>
                <w:sz w:val="20"/>
                <w:szCs w:val="20"/>
              </w:rPr>
              <w:t>Определ</w:t>
            </w:r>
            <w:r w:rsidR="001532BC">
              <w:rPr>
                <w:rFonts w:eastAsia="Times New Roman"/>
                <w:color w:val="000000"/>
                <w:sz w:val="20"/>
                <w:szCs w:val="20"/>
              </w:rPr>
              <w:t>ение</w:t>
            </w:r>
            <w:r w:rsidRPr="00FF059C">
              <w:rPr>
                <w:rFonts w:eastAsia="Times New Roman"/>
                <w:color w:val="000000"/>
                <w:sz w:val="20"/>
                <w:szCs w:val="20"/>
              </w:rPr>
              <w:t xml:space="preserve">  результат</w:t>
            </w:r>
            <w:r w:rsidR="001532BC">
              <w:rPr>
                <w:rFonts w:eastAsia="Times New Roman"/>
                <w:color w:val="000000"/>
                <w:sz w:val="20"/>
                <w:szCs w:val="20"/>
              </w:rPr>
              <w:t>ов</w:t>
            </w:r>
            <w:r w:rsidRPr="00FF059C">
              <w:rPr>
                <w:rFonts w:eastAsia="Times New Roman"/>
                <w:color w:val="000000"/>
                <w:sz w:val="20"/>
                <w:szCs w:val="20"/>
              </w:rPr>
              <w:t xml:space="preserve"> </w:t>
            </w:r>
            <w:r w:rsidR="00881CD4" w:rsidRPr="00FF059C">
              <w:rPr>
                <w:rFonts w:eastAsia="Times New Roman"/>
                <w:color w:val="000000"/>
                <w:sz w:val="20"/>
                <w:szCs w:val="20"/>
              </w:rPr>
              <w:t>исследовательских работ</w:t>
            </w:r>
          </w:p>
        </w:tc>
        <w:tc>
          <w:tcPr>
            <w:tcW w:w="376" w:type="pct"/>
            <w:tcBorders>
              <w:top w:val="single" w:sz="12" w:space="0" w:color="auto"/>
              <w:left w:val="single" w:sz="12" w:space="0" w:color="auto"/>
              <w:right w:val="single" w:sz="12" w:space="0" w:color="auto"/>
            </w:tcBorders>
            <w:shd w:val="clear" w:color="auto" w:fill="FFFFFF"/>
            <w:vAlign w:val="center"/>
          </w:tcPr>
          <w:p w:rsidR="00881CD4" w:rsidRPr="00ED7F27" w:rsidRDefault="00881CD4" w:rsidP="000B01F5">
            <w:pPr>
              <w:pStyle w:val="a5"/>
              <w:widowControl w:val="0"/>
              <w:suppressAutoHyphens/>
              <w:spacing w:before="0" w:beforeAutospacing="0" w:after="0" w:afterAutospacing="0"/>
              <w:jc w:val="center"/>
              <w:rPr>
                <w:b/>
                <w:sz w:val="20"/>
                <w:szCs w:val="20"/>
              </w:rPr>
            </w:pPr>
            <w:r>
              <w:rPr>
                <w:b/>
                <w:sz w:val="20"/>
                <w:szCs w:val="20"/>
              </w:rPr>
              <w:t>16</w:t>
            </w:r>
          </w:p>
        </w:tc>
        <w:tc>
          <w:tcPr>
            <w:tcW w:w="250" w:type="pct"/>
            <w:tcBorders>
              <w:top w:val="single" w:sz="12" w:space="0" w:color="auto"/>
              <w:left w:val="single" w:sz="12" w:space="0" w:color="auto"/>
            </w:tcBorders>
            <w:shd w:val="clear" w:color="auto" w:fill="FFFFFF"/>
            <w:vAlign w:val="center"/>
          </w:tcPr>
          <w:p w:rsidR="00881CD4" w:rsidRPr="00ED7F27" w:rsidRDefault="00881CD4" w:rsidP="000B01F5">
            <w:pPr>
              <w:pStyle w:val="a5"/>
              <w:widowControl w:val="0"/>
              <w:suppressAutoHyphens/>
              <w:spacing w:before="0" w:beforeAutospacing="0" w:after="0" w:afterAutospacing="0"/>
              <w:jc w:val="center"/>
              <w:rPr>
                <w:b/>
                <w:sz w:val="20"/>
                <w:szCs w:val="20"/>
              </w:rPr>
            </w:pPr>
            <w:r w:rsidRPr="00ED7F27">
              <w:rPr>
                <w:b/>
                <w:sz w:val="20"/>
                <w:szCs w:val="20"/>
              </w:rPr>
              <w:t>10</w:t>
            </w:r>
          </w:p>
        </w:tc>
        <w:tc>
          <w:tcPr>
            <w:tcW w:w="518" w:type="pct"/>
            <w:tcBorders>
              <w:top w:val="single" w:sz="12" w:space="0" w:color="auto"/>
            </w:tcBorders>
            <w:shd w:val="clear" w:color="auto" w:fill="FFFFFF"/>
            <w:vAlign w:val="center"/>
          </w:tcPr>
          <w:p w:rsidR="00881CD4" w:rsidRPr="006A1CBE" w:rsidRDefault="00881CD4" w:rsidP="000B01F5">
            <w:pPr>
              <w:pStyle w:val="21"/>
              <w:widowControl w:val="0"/>
              <w:ind w:left="0" w:firstLine="0"/>
              <w:jc w:val="center"/>
              <w:rPr>
                <w:sz w:val="20"/>
                <w:szCs w:val="20"/>
                <w:highlight w:val="yellow"/>
              </w:rPr>
            </w:pPr>
            <w:r w:rsidRPr="00670D02">
              <w:rPr>
                <w:sz w:val="20"/>
                <w:szCs w:val="20"/>
              </w:rPr>
              <w:t>4</w:t>
            </w:r>
          </w:p>
        </w:tc>
        <w:tc>
          <w:tcPr>
            <w:tcW w:w="372" w:type="pct"/>
            <w:tcBorders>
              <w:top w:val="single" w:sz="12" w:space="0" w:color="auto"/>
              <w:right w:val="single" w:sz="12" w:space="0" w:color="auto"/>
            </w:tcBorders>
            <w:shd w:val="clear" w:color="auto" w:fill="FFFFFF"/>
            <w:vAlign w:val="center"/>
          </w:tcPr>
          <w:p w:rsidR="00881CD4" w:rsidRPr="00670D02" w:rsidRDefault="00881CD4" w:rsidP="000B01F5">
            <w:pPr>
              <w:pStyle w:val="21"/>
              <w:widowControl w:val="0"/>
              <w:ind w:left="0" w:firstLine="0"/>
              <w:jc w:val="center"/>
              <w:rPr>
                <w:sz w:val="20"/>
                <w:szCs w:val="20"/>
              </w:rPr>
            </w:pPr>
            <w:r w:rsidRPr="00670D02">
              <w:rPr>
                <w:sz w:val="20"/>
                <w:szCs w:val="20"/>
              </w:rPr>
              <w:t>-</w:t>
            </w:r>
          </w:p>
        </w:tc>
        <w:tc>
          <w:tcPr>
            <w:tcW w:w="269" w:type="pct"/>
            <w:tcBorders>
              <w:top w:val="single" w:sz="12" w:space="0" w:color="auto"/>
              <w:left w:val="single" w:sz="12" w:space="0" w:color="auto"/>
            </w:tcBorders>
            <w:shd w:val="clear" w:color="auto" w:fill="FFFFFF"/>
            <w:vAlign w:val="center"/>
          </w:tcPr>
          <w:p w:rsidR="00881CD4" w:rsidRPr="00BF0D79" w:rsidRDefault="00881CD4" w:rsidP="000B01F5">
            <w:pPr>
              <w:pStyle w:val="a5"/>
              <w:widowControl w:val="0"/>
              <w:suppressAutoHyphens/>
              <w:spacing w:before="0" w:beforeAutospacing="0" w:after="0" w:afterAutospacing="0"/>
              <w:jc w:val="center"/>
              <w:rPr>
                <w:b/>
                <w:sz w:val="20"/>
                <w:szCs w:val="20"/>
              </w:rPr>
            </w:pPr>
            <w:r w:rsidRPr="00BF0D79">
              <w:rPr>
                <w:b/>
                <w:sz w:val="20"/>
                <w:szCs w:val="20"/>
              </w:rPr>
              <w:t>6</w:t>
            </w:r>
          </w:p>
        </w:tc>
        <w:tc>
          <w:tcPr>
            <w:tcW w:w="372" w:type="pct"/>
            <w:tcBorders>
              <w:top w:val="single" w:sz="12" w:space="0" w:color="auto"/>
              <w:right w:val="single" w:sz="12" w:space="0" w:color="auto"/>
            </w:tcBorders>
            <w:shd w:val="clear" w:color="auto" w:fill="FFFFFF"/>
            <w:vAlign w:val="center"/>
          </w:tcPr>
          <w:p w:rsidR="00881CD4" w:rsidRPr="006A1CBE" w:rsidRDefault="00881CD4" w:rsidP="000B01F5">
            <w:pPr>
              <w:pStyle w:val="21"/>
              <w:widowControl w:val="0"/>
              <w:ind w:left="0" w:firstLine="0"/>
              <w:jc w:val="center"/>
              <w:rPr>
                <w:sz w:val="20"/>
                <w:szCs w:val="20"/>
                <w:highlight w:val="yellow"/>
              </w:rPr>
            </w:pPr>
          </w:p>
        </w:tc>
        <w:tc>
          <w:tcPr>
            <w:tcW w:w="350"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right w:val="single" w:sz="12" w:space="0" w:color="auto"/>
            </w:tcBorders>
            <w:shd w:val="clear" w:color="auto" w:fill="FFFFFF"/>
            <w:vAlign w:val="center"/>
          </w:tcPr>
          <w:p w:rsidR="00881CD4" w:rsidRPr="006A1CBE" w:rsidRDefault="00881CD4" w:rsidP="000B01F5">
            <w:pPr>
              <w:pStyle w:val="a5"/>
              <w:widowControl w:val="0"/>
              <w:suppressAutoHyphens/>
              <w:spacing w:before="0" w:beforeAutospacing="0" w:after="0" w:afterAutospacing="0"/>
              <w:jc w:val="center"/>
              <w:rPr>
                <w:b/>
                <w:sz w:val="20"/>
                <w:szCs w:val="20"/>
                <w:highlight w:val="yellow"/>
              </w:rPr>
            </w:pPr>
          </w:p>
        </w:tc>
      </w:tr>
      <w:tr w:rsidR="009A37CE" w:rsidTr="00896E51">
        <w:tc>
          <w:tcPr>
            <w:tcW w:w="699" w:type="pct"/>
            <w:tcBorders>
              <w:left w:val="single" w:sz="12" w:space="0" w:color="auto"/>
              <w:bottom w:val="single" w:sz="12" w:space="0" w:color="auto"/>
              <w:right w:val="single" w:sz="12" w:space="0" w:color="auto"/>
            </w:tcBorders>
            <w:shd w:val="clear" w:color="auto" w:fill="FFFFFF"/>
          </w:tcPr>
          <w:p w:rsidR="009A37CE" w:rsidRDefault="009A37CE">
            <w:pPr>
              <w:rPr>
                <w:b/>
              </w:rPr>
            </w:pPr>
          </w:p>
        </w:tc>
        <w:tc>
          <w:tcPr>
            <w:tcW w:w="1172" w:type="pct"/>
            <w:tcBorders>
              <w:left w:val="single" w:sz="12" w:space="0" w:color="auto"/>
              <w:bottom w:val="single" w:sz="12" w:space="0" w:color="auto"/>
              <w:right w:val="single" w:sz="12" w:space="0" w:color="auto"/>
            </w:tcBorders>
            <w:shd w:val="clear" w:color="auto" w:fill="FFFFFF"/>
          </w:tcPr>
          <w:p w:rsidR="009A37CE" w:rsidRDefault="009A37CE">
            <w:pPr>
              <w:rPr>
                <w:sz w:val="20"/>
                <w:szCs w:val="20"/>
              </w:rPr>
            </w:pPr>
            <w:r>
              <w:rPr>
                <w:b/>
                <w:sz w:val="20"/>
                <w:szCs w:val="20"/>
              </w:rPr>
              <w:t>Производственная практика (по профилю специальности)</w:t>
            </w:r>
            <w:r>
              <w:rPr>
                <w:sz w:val="20"/>
                <w:szCs w:val="20"/>
              </w:rPr>
              <w:t xml:space="preserve">, часов </w:t>
            </w:r>
            <w:r>
              <w:rPr>
                <w:i/>
                <w:sz w:val="20"/>
                <w:szCs w:val="20"/>
              </w:rPr>
              <w:t>(если предусмотрена итоговая (концентрированная) практика)</w:t>
            </w:r>
          </w:p>
        </w:tc>
        <w:tc>
          <w:tcPr>
            <w:tcW w:w="376" w:type="pct"/>
            <w:tcBorders>
              <w:left w:val="single" w:sz="12" w:space="0" w:color="auto"/>
              <w:bottom w:val="single" w:sz="12" w:space="0" w:color="auto"/>
              <w:right w:val="single" w:sz="12" w:space="0" w:color="auto"/>
            </w:tcBorders>
            <w:shd w:val="clear" w:color="auto" w:fill="FFFFFF"/>
            <w:vAlign w:val="center"/>
          </w:tcPr>
          <w:p w:rsidR="009A37CE" w:rsidRDefault="00881CD4">
            <w:pPr>
              <w:jc w:val="center"/>
              <w:rPr>
                <w:b/>
                <w:sz w:val="20"/>
                <w:szCs w:val="20"/>
              </w:rPr>
            </w:pPr>
            <w:r>
              <w:rPr>
                <w:b/>
                <w:sz w:val="20"/>
                <w:szCs w:val="20"/>
              </w:rPr>
              <w:t>144</w:t>
            </w:r>
          </w:p>
        </w:tc>
        <w:tc>
          <w:tcPr>
            <w:tcW w:w="1781" w:type="pct"/>
            <w:gridSpan w:val="5"/>
            <w:tcBorders>
              <w:left w:val="single" w:sz="12" w:space="0" w:color="auto"/>
              <w:bottom w:val="single" w:sz="12" w:space="0" w:color="auto"/>
            </w:tcBorders>
            <w:shd w:val="clear" w:color="auto" w:fill="C0C0C0"/>
          </w:tcPr>
          <w:p w:rsidR="009A37CE" w:rsidRDefault="009A37CE">
            <w:pPr>
              <w:jc w:val="center"/>
              <w:rPr>
                <w:sz w:val="20"/>
                <w:szCs w:val="20"/>
              </w:rPr>
            </w:pPr>
          </w:p>
        </w:tc>
        <w:tc>
          <w:tcPr>
            <w:tcW w:w="350" w:type="pct"/>
            <w:tcBorders>
              <w:bottom w:val="single" w:sz="12" w:space="0" w:color="auto"/>
              <w:right w:val="single" w:sz="12" w:space="0" w:color="auto"/>
            </w:tcBorders>
            <w:shd w:val="clear" w:color="auto" w:fill="FFFFFF"/>
            <w:vAlign w:val="center"/>
          </w:tcPr>
          <w:p w:rsidR="009A37CE" w:rsidRDefault="009A37CE">
            <w:pPr>
              <w:jc w:val="center"/>
              <w:rPr>
                <w:b/>
                <w:sz w:val="20"/>
                <w:szCs w:val="20"/>
              </w:rPr>
            </w:pPr>
          </w:p>
        </w:tc>
        <w:tc>
          <w:tcPr>
            <w:tcW w:w="623" w:type="pct"/>
            <w:tcBorders>
              <w:bottom w:val="single" w:sz="12" w:space="0" w:color="auto"/>
              <w:right w:val="single" w:sz="12" w:space="0" w:color="auto"/>
            </w:tcBorders>
            <w:shd w:val="clear" w:color="auto" w:fill="FFFFFF"/>
          </w:tcPr>
          <w:p w:rsidR="009A37CE" w:rsidRDefault="009A37CE">
            <w:pPr>
              <w:jc w:val="center"/>
              <w:rPr>
                <w:b/>
                <w:sz w:val="20"/>
                <w:szCs w:val="20"/>
              </w:rPr>
            </w:pPr>
          </w:p>
          <w:p w:rsidR="009A37CE" w:rsidRDefault="009A37CE">
            <w:pPr>
              <w:jc w:val="center"/>
              <w:rPr>
                <w:b/>
                <w:sz w:val="20"/>
                <w:szCs w:val="20"/>
              </w:rPr>
            </w:pPr>
          </w:p>
          <w:p w:rsidR="009A37CE" w:rsidRDefault="00881CD4">
            <w:pPr>
              <w:jc w:val="center"/>
              <w:rPr>
                <w:i/>
                <w:sz w:val="20"/>
                <w:szCs w:val="20"/>
              </w:rPr>
            </w:pPr>
            <w:r>
              <w:rPr>
                <w:b/>
                <w:sz w:val="20"/>
                <w:szCs w:val="20"/>
              </w:rPr>
              <w:t>144</w:t>
            </w:r>
          </w:p>
        </w:tc>
      </w:tr>
      <w:tr w:rsidR="00881CD4" w:rsidTr="00896E51">
        <w:trPr>
          <w:trHeight w:val="46"/>
        </w:trPr>
        <w:tc>
          <w:tcPr>
            <w:tcW w:w="699" w:type="pct"/>
            <w:tcBorders>
              <w:top w:val="single" w:sz="12" w:space="0" w:color="auto"/>
              <w:left w:val="single" w:sz="12" w:space="0" w:color="auto"/>
              <w:bottom w:val="single" w:sz="12" w:space="0" w:color="auto"/>
              <w:right w:val="single" w:sz="12" w:space="0" w:color="auto"/>
            </w:tcBorders>
            <w:shd w:val="clear" w:color="auto" w:fill="FFFFFF"/>
          </w:tcPr>
          <w:p w:rsidR="00881CD4" w:rsidRDefault="00881CD4">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FFFFFF"/>
          </w:tcPr>
          <w:p w:rsidR="00881CD4" w:rsidRDefault="00881CD4">
            <w:pPr>
              <w:pStyle w:val="21"/>
              <w:widowControl w:val="0"/>
              <w:ind w:left="0" w:firstLine="0"/>
              <w:jc w:val="both"/>
              <w:rPr>
                <w:b/>
                <w:sz w:val="20"/>
                <w:szCs w:val="20"/>
              </w:rPr>
            </w:pPr>
            <w:r>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FFFFFF"/>
          </w:tcPr>
          <w:p w:rsidR="00881CD4" w:rsidRDefault="00881CD4" w:rsidP="0073000F">
            <w:pPr>
              <w:jc w:val="center"/>
              <w:rPr>
                <w:b/>
                <w:sz w:val="20"/>
                <w:szCs w:val="20"/>
              </w:rPr>
            </w:pPr>
            <w:r>
              <w:rPr>
                <w:b/>
                <w:sz w:val="20"/>
                <w:szCs w:val="20"/>
              </w:rPr>
              <w:t>234</w:t>
            </w:r>
          </w:p>
        </w:tc>
        <w:tc>
          <w:tcPr>
            <w:tcW w:w="250" w:type="pct"/>
            <w:tcBorders>
              <w:top w:val="single" w:sz="12" w:space="0" w:color="auto"/>
              <w:left w:val="single" w:sz="12" w:space="0" w:color="auto"/>
              <w:bottom w:val="single" w:sz="12" w:space="0" w:color="auto"/>
            </w:tcBorders>
            <w:shd w:val="clear" w:color="auto" w:fill="FFFFFF"/>
          </w:tcPr>
          <w:p w:rsidR="00881CD4" w:rsidRPr="00AA1A64" w:rsidRDefault="00881CD4" w:rsidP="000B01F5">
            <w:pPr>
              <w:jc w:val="center"/>
              <w:rPr>
                <w:b/>
                <w:sz w:val="20"/>
                <w:szCs w:val="20"/>
              </w:rPr>
            </w:pPr>
            <w:r w:rsidRPr="00AA1A64">
              <w:rPr>
                <w:b/>
                <w:sz w:val="20"/>
                <w:szCs w:val="20"/>
              </w:rPr>
              <w:t>60</w:t>
            </w:r>
          </w:p>
        </w:tc>
        <w:tc>
          <w:tcPr>
            <w:tcW w:w="518" w:type="pct"/>
            <w:tcBorders>
              <w:top w:val="single" w:sz="12" w:space="0" w:color="auto"/>
              <w:bottom w:val="single" w:sz="12" w:space="0" w:color="auto"/>
              <w:right w:val="single" w:sz="12" w:space="0" w:color="auto"/>
            </w:tcBorders>
            <w:shd w:val="clear" w:color="auto" w:fill="FFFFFF"/>
          </w:tcPr>
          <w:p w:rsidR="00881CD4" w:rsidRPr="00AA1A64" w:rsidRDefault="00881CD4" w:rsidP="000B01F5">
            <w:pPr>
              <w:jc w:val="center"/>
              <w:rPr>
                <w:sz w:val="20"/>
                <w:szCs w:val="20"/>
              </w:rPr>
            </w:pPr>
            <w:r>
              <w:rPr>
                <w:sz w:val="20"/>
                <w:szCs w:val="20"/>
              </w:rPr>
              <w:t>30</w:t>
            </w:r>
          </w:p>
        </w:tc>
        <w:tc>
          <w:tcPr>
            <w:tcW w:w="372" w:type="pct"/>
            <w:tcBorders>
              <w:top w:val="single" w:sz="12" w:space="0" w:color="auto"/>
              <w:bottom w:val="single" w:sz="12" w:space="0" w:color="auto"/>
              <w:right w:val="single" w:sz="12" w:space="0" w:color="auto"/>
            </w:tcBorders>
            <w:shd w:val="clear" w:color="auto" w:fill="FFFFFF"/>
          </w:tcPr>
          <w:p w:rsidR="00881CD4" w:rsidRPr="00AA1A64" w:rsidRDefault="00881CD4" w:rsidP="000B01F5">
            <w:pPr>
              <w:jc w:val="center"/>
              <w:rPr>
                <w:sz w:val="20"/>
                <w:szCs w:val="20"/>
              </w:rPr>
            </w:pPr>
          </w:p>
        </w:tc>
        <w:tc>
          <w:tcPr>
            <w:tcW w:w="269" w:type="pct"/>
            <w:tcBorders>
              <w:top w:val="single" w:sz="12" w:space="0" w:color="auto"/>
              <w:left w:val="single" w:sz="12" w:space="0" w:color="auto"/>
              <w:bottom w:val="single" w:sz="12" w:space="0" w:color="auto"/>
              <w:right w:val="single" w:sz="12" w:space="0" w:color="auto"/>
            </w:tcBorders>
            <w:shd w:val="clear" w:color="auto" w:fill="FFFFFF"/>
          </w:tcPr>
          <w:p w:rsidR="00881CD4" w:rsidRPr="00AA1A64" w:rsidRDefault="00881CD4" w:rsidP="000B01F5">
            <w:pPr>
              <w:jc w:val="center"/>
              <w:rPr>
                <w:b/>
                <w:sz w:val="20"/>
                <w:szCs w:val="20"/>
              </w:rPr>
            </w:pPr>
            <w:r w:rsidRPr="00AA1A64">
              <w:rPr>
                <w:b/>
                <w:sz w:val="20"/>
                <w:szCs w:val="20"/>
              </w:rPr>
              <w:t>30</w:t>
            </w:r>
          </w:p>
        </w:tc>
        <w:tc>
          <w:tcPr>
            <w:tcW w:w="372" w:type="pct"/>
            <w:tcBorders>
              <w:top w:val="single" w:sz="12" w:space="0" w:color="auto"/>
              <w:bottom w:val="single" w:sz="12" w:space="0" w:color="auto"/>
              <w:right w:val="single" w:sz="12" w:space="0" w:color="auto"/>
            </w:tcBorders>
            <w:shd w:val="clear" w:color="auto" w:fill="FFFFFF"/>
          </w:tcPr>
          <w:p w:rsidR="00881CD4" w:rsidRPr="00AA1A64" w:rsidRDefault="00881CD4" w:rsidP="000B01F5">
            <w:pPr>
              <w:jc w:val="center"/>
              <w:rPr>
                <w:sz w:val="20"/>
                <w:szCs w:val="20"/>
              </w:rPr>
            </w:pPr>
          </w:p>
        </w:tc>
        <w:tc>
          <w:tcPr>
            <w:tcW w:w="350" w:type="pct"/>
            <w:tcBorders>
              <w:top w:val="single" w:sz="12" w:space="0" w:color="auto"/>
              <w:left w:val="single" w:sz="12" w:space="0" w:color="auto"/>
              <w:bottom w:val="single" w:sz="12" w:space="0" w:color="auto"/>
              <w:right w:val="single" w:sz="12" w:space="0" w:color="auto"/>
            </w:tcBorders>
            <w:shd w:val="clear" w:color="auto" w:fill="FFFFFF"/>
          </w:tcPr>
          <w:p w:rsidR="00881CD4" w:rsidRPr="00AA1A64" w:rsidRDefault="00881CD4" w:rsidP="000B01F5">
            <w:pPr>
              <w:jc w:val="center"/>
              <w:rPr>
                <w:b/>
                <w:sz w:val="20"/>
                <w:szCs w:val="20"/>
              </w:rPr>
            </w:pPr>
          </w:p>
        </w:tc>
        <w:tc>
          <w:tcPr>
            <w:tcW w:w="623" w:type="pct"/>
            <w:tcBorders>
              <w:top w:val="single" w:sz="12" w:space="0" w:color="auto"/>
              <w:left w:val="single" w:sz="12" w:space="0" w:color="auto"/>
              <w:bottom w:val="single" w:sz="12" w:space="0" w:color="auto"/>
              <w:right w:val="single" w:sz="12" w:space="0" w:color="auto"/>
            </w:tcBorders>
            <w:shd w:val="clear" w:color="auto" w:fill="FFFFFF"/>
          </w:tcPr>
          <w:p w:rsidR="00881CD4" w:rsidRPr="00AA1A64" w:rsidRDefault="00881CD4" w:rsidP="000B01F5">
            <w:pPr>
              <w:jc w:val="center"/>
              <w:rPr>
                <w:b/>
                <w:sz w:val="20"/>
                <w:szCs w:val="20"/>
              </w:rPr>
            </w:pPr>
            <w:r w:rsidRPr="00AA1A64">
              <w:rPr>
                <w:b/>
                <w:sz w:val="20"/>
                <w:szCs w:val="20"/>
              </w:rPr>
              <w:t>144</w:t>
            </w:r>
          </w:p>
        </w:tc>
      </w:tr>
    </w:tbl>
    <w:p w:rsidR="009A37CE" w:rsidRDefault="009A37CE" w:rsidP="009921AB">
      <w:pPr>
        <w:jc w:val="both"/>
        <w:rPr>
          <w:i/>
        </w:rPr>
      </w:pPr>
    </w:p>
    <w:p w:rsidR="009A37CE" w:rsidRDefault="009A37CE" w:rsidP="009921AB">
      <w:pPr>
        <w:jc w:val="both"/>
        <w:rPr>
          <w:i/>
        </w:rPr>
      </w:pPr>
    </w:p>
    <w:p w:rsidR="009A37CE" w:rsidRDefault="009A37CE" w:rsidP="009921AB">
      <w:pPr>
        <w:jc w:val="both"/>
        <w:rPr>
          <w:i/>
        </w:rPr>
      </w:pPr>
    </w:p>
    <w:p w:rsidR="009A37CE" w:rsidRDefault="009A37CE" w:rsidP="009921AB">
      <w:pPr>
        <w:jc w:val="both"/>
        <w:rPr>
          <w:i/>
        </w:rPr>
      </w:pPr>
    </w:p>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firstLine="0"/>
        <w:rPr>
          <w:b/>
          <w:sz w:val="28"/>
          <w:szCs w:val="28"/>
        </w:rPr>
      </w:pPr>
      <w:r>
        <w:rPr>
          <w:b/>
          <w:caps/>
          <w:sz w:val="28"/>
          <w:szCs w:val="28"/>
        </w:rPr>
        <w:lastRenderedPageBreak/>
        <w:t xml:space="preserve">3.2. </w:t>
      </w:r>
      <w:r>
        <w:rPr>
          <w:b/>
          <w:sz w:val="28"/>
          <w:szCs w:val="28"/>
        </w:rPr>
        <w:t>Содержание обучения по профессиональному модулю (ПМ)</w:t>
      </w:r>
    </w:p>
    <w:p w:rsidR="009A37CE" w:rsidRDefault="009A37CE" w:rsidP="009921AB"/>
    <w:tbl>
      <w:tblPr>
        <w:tblW w:w="15585" w:type="dxa"/>
        <w:tblLayout w:type="fixed"/>
        <w:tblLook w:val="01E0" w:firstRow="1" w:lastRow="1" w:firstColumn="1" w:lastColumn="1" w:noHBand="0" w:noVBand="0"/>
      </w:tblPr>
      <w:tblGrid>
        <w:gridCol w:w="3167"/>
        <w:gridCol w:w="485"/>
        <w:gridCol w:w="55"/>
        <w:gridCol w:w="9017"/>
        <w:gridCol w:w="1421"/>
        <w:gridCol w:w="1440"/>
      </w:tblGrid>
      <w:tr w:rsidR="009A37CE"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rPr>
                <w:b/>
                <w:szCs w:val="20"/>
              </w:rPr>
            </w:pPr>
            <w:r w:rsidRPr="00820DA7">
              <w:rPr>
                <w:b/>
                <w:bCs/>
                <w:szCs w:val="20"/>
              </w:rPr>
              <w:t>Наименование разделов профессионального модуля (ПМ), междисциплинарных курсов (МДК) и тем</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rsidP="00FA3378">
            <w:pPr>
              <w:jc w:val="center"/>
              <w:rPr>
                <w:b/>
                <w:szCs w:val="20"/>
              </w:rPr>
            </w:pPr>
            <w:r w:rsidRPr="00820DA7">
              <w:rPr>
                <w:b/>
                <w:bCs/>
                <w:szCs w:val="20"/>
              </w:rPr>
              <w:t>Содержание учебного материала, лабораторные работы и практические занятия, самостоятельная работа обучающихся, курсовая работ (проект)</w:t>
            </w:r>
            <w:r w:rsidRPr="00820DA7">
              <w:rPr>
                <w:bCs/>
                <w:i/>
                <w:szCs w:val="20"/>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Объем часов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Уровень освоения</w:t>
            </w:r>
          </w:p>
        </w:tc>
      </w:tr>
      <w:tr w:rsidR="009A37CE"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szCs w:val="20"/>
              </w:rPr>
            </w:pPr>
            <w:r w:rsidRPr="00820DA7">
              <w:rPr>
                <w:b/>
                <w:szCs w:val="20"/>
              </w:rPr>
              <w:t>1</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4</w:t>
            </w:r>
          </w:p>
        </w:tc>
      </w:tr>
      <w:tr w:rsidR="00810947"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810947" w:rsidRPr="00881CD4" w:rsidRDefault="00881CD4" w:rsidP="00D301A1">
            <w:pPr>
              <w:rPr>
                <w:b/>
                <w:bCs/>
                <w:szCs w:val="20"/>
              </w:rPr>
            </w:pPr>
            <w:r w:rsidRPr="00A404E1">
              <w:rPr>
                <w:b/>
                <w:bCs/>
              </w:rPr>
              <w:t xml:space="preserve">Раздел 1.  </w:t>
            </w:r>
            <w:r w:rsidR="00A404E1" w:rsidRPr="00A404E1">
              <w:rPr>
                <w:b/>
                <w:color w:val="000000"/>
              </w:rPr>
              <w:t>Измер</w:t>
            </w:r>
            <w:r w:rsidR="00D301A1">
              <w:rPr>
                <w:b/>
                <w:color w:val="000000"/>
              </w:rPr>
              <w:t>ение</w:t>
            </w:r>
            <w:r w:rsidR="00A404E1" w:rsidRPr="00A404E1">
              <w:rPr>
                <w:b/>
                <w:color w:val="000000"/>
              </w:rPr>
              <w:t xml:space="preserve"> </w:t>
            </w:r>
            <w:proofErr w:type="gramStart"/>
            <w:r w:rsidR="00A404E1" w:rsidRPr="00A404E1">
              <w:rPr>
                <w:b/>
                <w:color w:val="000000"/>
              </w:rPr>
              <w:t>уровн</w:t>
            </w:r>
            <w:r w:rsidR="00D301A1">
              <w:rPr>
                <w:b/>
                <w:color w:val="000000"/>
              </w:rPr>
              <w:t>я</w:t>
            </w:r>
            <w:r w:rsidR="00A404E1" w:rsidRPr="00A404E1">
              <w:rPr>
                <w:b/>
                <w:color w:val="000000"/>
              </w:rPr>
              <w:t xml:space="preserve"> </w:t>
            </w:r>
            <w:r w:rsidRPr="00A404E1">
              <w:rPr>
                <w:b/>
                <w:color w:val="000000"/>
              </w:rPr>
              <w:t xml:space="preserve"> жидкости</w:t>
            </w:r>
            <w:proofErr w:type="gramEnd"/>
            <w:r w:rsidRPr="00A404E1">
              <w:rPr>
                <w:b/>
                <w:color w:val="000000"/>
              </w:rPr>
              <w:t xml:space="preserve"> в скважине</w:t>
            </w:r>
            <w:r w:rsidR="00A404E1" w:rsidRPr="00A404E1">
              <w:rPr>
                <w:b/>
                <w:color w:val="000000"/>
              </w:rPr>
              <w:t>, прослежив</w:t>
            </w:r>
            <w:r w:rsidR="00D301A1">
              <w:rPr>
                <w:b/>
                <w:color w:val="000000"/>
              </w:rPr>
              <w:t>ание</w:t>
            </w:r>
            <w:r w:rsidRPr="00A404E1">
              <w:rPr>
                <w:b/>
                <w:color w:val="000000"/>
              </w:rPr>
              <w:t xml:space="preserve"> восстановления (падения) уровня жидкости</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9F11F1">
            <w:pPr>
              <w:jc w:val="center"/>
              <w:rPr>
                <w:b/>
                <w:szCs w:val="20"/>
              </w:rPr>
            </w:pPr>
            <w:r>
              <w:rPr>
                <w:b/>
                <w:szCs w:val="20"/>
              </w:rPr>
              <w:t>28</w:t>
            </w:r>
          </w:p>
        </w:tc>
        <w:tc>
          <w:tcPr>
            <w:tcW w:w="1440" w:type="dxa"/>
            <w:vMerge w:val="restart"/>
            <w:tcBorders>
              <w:top w:val="single" w:sz="4" w:space="0" w:color="auto"/>
              <w:left w:val="single" w:sz="4" w:space="0" w:color="auto"/>
              <w:right w:val="single" w:sz="4" w:space="0" w:color="auto"/>
            </w:tcBorders>
            <w:shd w:val="clear" w:color="auto" w:fill="D9D9D9"/>
          </w:tcPr>
          <w:p w:rsidR="00810947" w:rsidRPr="00820DA7" w:rsidRDefault="00810947">
            <w:pPr>
              <w:jc w:val="center"/>
              <w:rPr>
                <w:szCs w:val="20"/>
              </w:rPr>
            </w:pPr>
          </w:p>
          <w:p w:rsidR="00810947" w:rsidRPr="00820DA7" w:rsidRDefault="00810947">
            <w:pPr>
              <w:rPr>
                <w:szCs w:val="20"/>
              </w:rPr>
            </w:pPr>
          </w:p>
        </w:tc>
      </w:tr>
      <w:tr w:rsidR="00810947"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2A3ECC" w:rsidP="00B5140D">
            <w:pPr>
              <w:rPr>
                <w:b/>
                <w:bCs/>
                <w:szCs w:val="20"/>
              </w:rPr>
            </w:pPr>
            <w:r w:rsidRPr="002A3ECC">
              <w:rPr>
                <w:b/>
                <w:bCs/>
                <w:szCs w:val="20"/>
              </w:rPr>
              <w:t xml:space="preserve">МДК 04. 01. </w:t>
            </w:r>
            <w:r w:rsidR="00B5140D">
              <w:rPr>
                <w:b/>
                <w:bCs/>
                <w:szCs w:val="20"/>
              </w:rPr>
              <w:t xml:space="preserve">Техника и технология </w:t>
            </w:r>
            <w:r w:rsidRPr="002A3ECC">
              <w:rPr>
                <w:b/>
                <w:bCs/>
                <w:szCs w:val="20"/>
              </w:rPr>
              <w:t>исследования скважин</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9F11F1" w:rsidP="007E5606">
            <w:pPr>
              <w:jc w:val="center"/>
              <w:rPr>
                <w:b/>
                <w:szCs w:val="20"/>
              </w:rPr>
            </w:pPr>
            <w:r>
              <w:rPr>
                <w:b/>
                <w:szCs w:val="20"/>
              </w:rPr>
              <w:t>2</w:t>
            </w:r>
            <w:r w:rsidR="007E5606">
              <w:rPr>
                <w:b/>
                <w:szCs w:val="20"/>
              </w:rPr>
              <w:t>8</w:t>
            </w:r>
          </w:p>
        </w:tc>
        <w:tc>
          <w:tcPr>
            <w:tcW w:w="1440" w:type="dxa"/>
            <w:vMerge/>
            <w:tcBorders>
              <w:left w:val="single" w:sz="4" w:space="0" w:color="auto"/>
              <w:right w:val="single" w:sz="4" w:space="0" w:color="auto"/>
            </w:tcBorders>
            <w:shd w:val="clear" w:color="auto" w:fill="D9D9D9"/>
            <w:vAlign w:val="center"/>
          </w:tcPr>
          <w:p w:rsidR="00810947" w:rsidRPr="00820DA7" w:rsidRDefault="00810947">
            <w:pPr>
              <w:rPr>
                <w:szCs w:val="20"/>
              </w:rPr>
            </w:pPr>
          </w:p>
        </w:tc>
      </w:tr>
      <w:tr w:rsidR="00810947" w:rsidRPr="00820DA7" w:rsidTr="00083C54">
        <w:trPr>
          <w:trHeight w:val="241"/>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164F27" w:rsidRPr="007E5606" w:rsidRDefault="002A3ECC" w:rsidP="000B01F5">
            <w:pPr>
              <w:jc w:val="both"/>
              <w:rPr>
                <w:bCs/>
                <w:szCs w:val="20"/>
              </w:rPr>
            </w:pPr>
            <w:r w:rsidRPr="007E5606">
              <w:rPr>
                <w:bCs/>
                <w:szCs w:val="20"/>
              </w:rPr>
              <w:t xml:space="preserve">Тема 1.1. </w:t>
            </w:r>
          </w:p>
          <w:p w:rsidR="000B01F5" w:rsidRPr="007E5606" w:rsidRDefault="000B01F5" w:rsidP="000B01F5">
            <w:pPr>
              <w:jc w:val="both"/>
              <w:rPr>
                <w:szCs w:val="20"/>
              </w:rPr>
            </w:pPr>
            <w:r w:rsidRPr="007E5606">
              <w:rPr>
                <w:szCs w:val="20"/>
              </w:rPr>
              <w:t>Задачи и методы изучения продуктивных пластов</w:t>
            </w:r>
          </w:p>
          <w:p w:rsidR="00810947" w:rsidRPr="007E5606" w:rsidRDefault="00810947">
            <w:pPr>
              <w:rPr>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rPr>
                <w:b/>
                <w:szCs w:val="20"/>
              </w:rPr>
            </w:pPr>
            <w:r w:rsidRPr="00820DA7">
              <w:rPr>
                <w:b/>
                <w:bCs/>
                <w:szCs w:val="20"/>
              </w:rPr>
              <w:t>Содержание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10947" w:rsidRPr="008B514D" w:rsidRDefault="00CC6C29">
            <w:pPr>
              <w:jc w:val="center"/>
              <w:rPr>
                <w:b/>
                <w:szCs w:val="20"/>
              </w:rPr>
            </w:pPr>
            <w:r>
              <w:rPr>
                <w:b/>
                <w:szCs w:val="20"/>
              </w:rPr>
              <w:t>8</w:t>
            </w:r>
          </w:p>
        </w:tc>
        <w:tc>
          <w:tcPr>
            <w:tcW w:w="1440" w:type="dxa"/>
            <w:vMerge/>
            <w:tcBorders>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r>
      <w:tr w:rsidR="009A37CE" w:rsidRPr="00820DA7" w:rsidTr="00083C54">
        <w:trPr>
          <w:trHeight w:val="124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A37CE" w:rsidRPr="007E5606" w:rsidRDefault="009A37CE">
            <w:pPr>
              <w:rPr>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szCs w:val="20"/>
              </w:rPr>
            </w:pPr>
            <w:r w:rsidRPr="00820DA7">
              <w:rPr>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2A3ECC" w:rsidP="003C703E">
            <w:pPr>
              <w:jc w:val="both"/>
              <w:rPr>
                <w:b/>
                <w:szCs w:val="20"/>
              </w:rPr>
            </w:pPr>
            <w:r w:rsidRPr="002A3ECC">
              <w:rPr>
                <w:szCs w:val="20"/>
              </w:rPr>
              <w:t>Прямые и косвенные методы исследования скважин и пластов. Лабораторные, геофизические, гидродинамические и технологические методы исследования скважин и пластов. Оптимальный комплекс по контролю за разработкой нефтяных месторождений. Периодичность проведения исследований.</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BE12D1">
            <w:pPr>
              <w:jc w:val="center"/>
              <w:rPr>
                <w:szCs w:val="20"/>
              </w:rPr>
            </w:pPr>
            <w:r>
              <w:rPr>
                <w:szCs w:val="20"/>
              </w:rPr>
              <w:t>2</w:t>
            </w:r>
          </w:p>
          <w:p w:rsidR="009A37CE" w:rsidRPr="00820DA7" w:rsidRDefault="009A37CE">
            <w:pPr>
              <w:jc w:val="center"/>
              <w:rPr>
                <w:szCs w:val="20"/>
              </w:rPr>
            </w:pPr>
          </w:p>
          <w:p w:rsidR="009A37CE" w:rsidRPr="00820DA7" w:rsidRDefault="009A37CE">
            <w:pPr>
              <w:jc w:val="center"/>
              <w:rPr>
                <w:szCs w:val="20"/>
              </w:rPr>
            </w:pPr>
          </w:p>
          <w:p w:rsidR="009A37CE" w:rsidRPr="00820DA7" w:rsidRDefault="009A37CE">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szCs w:val="20"/>
              </w:rPr>
            </w:pPr>
            <w:r w:rsidRPr="00820DA7">
              <w:rPr>
                <w:szCs w:val="20"/>
              </w:rPr>
              <w:t>2,3</w:t>
            </w:r>
          </w:p>
        </w:tc>
      </w:tr>
      <w:tr w:rsidR="002A3ECC" w:rsidRPr="00820DA7" w:rsidTr="00083C54">
        <w:trPr>
          <w:trHeight w:val="97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0B01F5" w:rsidRPr="007E5606" w:rsidRDefault="000B01F5" w:rsidP="000B01F5">
            <w:r w:rsidRPr="007E5606">
              <w:t xml:space="preserve">Тема 1.2 Звукометрический метод измерения уровня. </w:t>
            </w:r>
          </w:p>
          <w:p w:rsidR="002A3ECC" w:rsidRPr="007E5606" w:rsidRDefault="002A3ECC" w:rsidP="000B01F5">
            <w:pPr>
              <w:rPr>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2A3ECC" w:rsidRPr="00820DA7" w:rsidRDefault="009D6703">
            <w:pPr>
              <w:jc w:val="center"/>
              <w:rPr>
                <w:szCs w:val="20"/>
              </w:rPr>
            </w:pPr>
            <w:r>
              <w:rPr>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0B01F5" w:rsidRPr="002A3ECC" w:rsidRDefault="002A3ECC" w:rsidP="00083C54">
            <w:pPr>
              <w:jc w:val="both"/>
              <w:rPr>
                <w:b/>
                <w:szCs w:val="20"/>
              </w:rPr>
            </w:pPr>
            <w:r w:rsidRPr="002A3ECC">
              <w:t xml:space="preserve">Сущность метода. Методика определения динамического и статического уровня в скважинах с избыточным давлением в </w:t>
            </w:r>
            <w:proofErr w:type="spellStart"/>
            <w:r w:rsidRPr="002A3ECC">
              <w:t>затрубном</w:t>
            </w:r>
            <w:proofErr w:type="spellEnd"/>
            <w:r w:rsidRPr="002A3ECC">
              <w:t xml:space="preserve"> пространстве. Основные зависимости. Назначение реперов. </w:t>
            </w:r>
            <w:r>
              <w:t>З</w:t>
            </w:r>
            <w:r w:rsidRPr="002A3ECC">
              <w:t>арегистрированная эхограмма отражения акустического сигнала в межтрубном пространстве скважины.</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A3ECC" w:rsidRPr="00820DA7" w:rsidRDefault="00CC6C29">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3ECC" w:rsidRPr="00820DA7" w:rsidRDefault="002A3ECC">
            <w:pPr>
              <w:jc w:val="center"/>
              <w:rPr>
                <w:szCs w:val="20"/>
              </w:rPr>
            </w:pPr>
          </w:p>
        </w:tc>
      </w:tr>
      <w:tr w:rsidR="00EE5817" w:rsidRPr="00820DA7" w:rsidTr="00083C54">
        <w:trPr>
          <w:trHeight w:val="159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164F27" w:rsidRPr="007E5606" w:rsidRDefault="00164F27" w:rsidP="00083C54">
            <w:r w:rsidRPr="007E5606">
              <w:t xml:space="preserve">Тема 1.3 </w:t>
            </w:r>
          </w:p>
          <w:p w:rsidR="00EE5817" w:rsidRPr="007E5606" w:rsidRDefault="00164F27" w:rsidP="00083C54">
            <w:r w:rsidRPr="007E5606">
              <w:t>Прослеживание восстановления (падения) уровня жидкости в скважинах</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9D6703" w:rsidP="00083C54">
            <w:pPr>
              <w:jc w:val="center"/>
              <w:rPr>
                <w:szCs w:val="20"/>
              </w:rPr>
            </w:pPr>
            <w:r>
              <w:rPr>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EE5817" w:rsidRPr="002161B9" w:rsidRDefault="00EE5817" w:rsidP="00083C54">
            <w:pPr>
              <w:jc w:val="both"/>
              <w:rPr>
                <w:b/>
                <w:szCs w:val="20"/>
              </w:rPr>
            </w:pPr>
            <w:r w:rsidRPr="002A3ECC">
              <w:t>Исследование скважин при неустановившихся режимах фильтрации. Методика снятия</w:t>
            </w:r>
            <w:r w:rsidR="00164F27">
              <w:t xml:space="preserve">, КВД, </w:t>
            </w:r>
            <w:r w:rsidRPr="002A3ECC">
              <w:t>КВУ, КПД. Назначение, периодичность исследований, решаемые задачи. Интерпретация результатов исследований.</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CC6C29" w:rsidP="00083C54">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EE5817" w:rsidP="00083C54">
            <w:pPr>
              <w:jc w:val="center"/>
              <w:rPr>
                <w:szCs w:val="20"/>
              </w:rPr>
            </w:pPr>
          </w:p>
        </w:tc>
      </w:tr>
      <w:tr w:rsidR="00EE5817" w:rsidRPr="00820DA7" w:rsidTr="00083C54">
        <w:trPr>
          <w:trHeight w:val="56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164F27" w:rsidRPr="007E5606" w:rsidRDefault="00164F27" w:rsidP="007E5606">
            <w:r w:rsidRPr="007E5606">
              <w:t>Тема 1.4</w:t>
            </w:r>
          </w:p>
          <w:p w:rsidR="00164F27" w:rsidRPr="007E5606" w:rsidRDefault="00164F27" w:rsidP="007E5606">
            <w:r w:rsidRPr="007E5606">
              <w:t xml:space="preserve">Опорный фонд скважин по контролю за энергетическим состоянием залежей разрабатываемых </w:t>
            </w:r>
            <w:r w:rsidRPr="007E5606">
              <w:lastRenderedPageBreak/>
              <w:t>месторождений</w:t>
            </w:r>
          </w:p>
          <w:p w:rsidR="00EE5817" w:rsidRPr="007E5606" w:rsidRDefault="00EE5817" w:rsidP="007E5606">
            <w:pPr>
              <w:rPr>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9D6703" w:rsidP="007F544D">
            <w:pPr>
              <w:jc w:val="center"/>
              <w:rPr>
                <w:szCs w:val="20"/>
              </w:rPr>
            </w:pPr>
            <w:r>
              <w:rPr>
                <w:szCs w:val="20"/>
              </w:rPr>
              <w:lastRenderedPageBreak/>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EE5817" w:rsidP="00D34026">
            <w:pPr>
              <w:jc w:val="both"/>
              <w:rPr>
                <w:b/>
                <w:szCs w:val="20"/>
              </w:rPr>
            </w:pPr>
            <w:r w:rsidRPr="002A3ECC">
              <w:t xml:space="preserve">Назначение, основные принципы составления опорного фонда скважин, применение. Особенности измерения пластовых давлений для построения карт изобар. Составление графика проведения измерений. Зоны АВПД, АНПД.  Формирование технологических режимов работы добывающих и нагнетательных скважин, периодичность, </w:t>
            </w:r>
            <w:r>
              <w:t xml:space="preserve">назначение. Основные положения </w:t>
            </w:r>
            <w:r w:rsidRPr="002A3ECC">
              <w:t xml:space="preserve">Регламента по распределению </w:t>
            </w:r>
            <w:r w:rsidRPr="002A3ECC">
              <w:lastRenderedPageBreak/>
              <w:t xml:space="preserve">скважин, находящихся в бурении, освоении, капитальном и текущем ремонте по категориям опасности возникновения ГНВП.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CC6C29" w:rsidP="00BE12D1">
            <w:pPr>
              <w:jc w:val="center"/>
              <w:rPr>
                <w:szCs w:val="20"/>
              </w:rPr>
            </w:pPr>
            <w:r>
              <w:rPr>
                <w:szCs w:val="20"/>
              </w:rPr>
              <w:lastRenderedPageBreak/>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E5817" w:rsidRPr="00820DA7" w:rsidRDefault="00EE5817">
            <w:pPr>
              <w:jc w:val="center"/>
              <w:rPr>
                <w:szCs w:val="20"/>
              </w:rPr>
            </w:pPr>
            <w:r w:rsidRPr="00820DA7">
              <w:rPr>
                <w:szCs w:val="20"/>
              </w:rPr>
              <w:t>2,3</w:t>
            </w:r>
          </w:p>
        </w:tc>
      </w:tr>
      <w:tr w:rsidR="007E5606" w:rsidRPr="00820DA7" w:rsidTr="00083C54">
        <w:tc>
          <w:tcPr>
            <w:tcW w:w="31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r w:rsidRPr="00820DA7">
              <w:rPr>
                <w:b/>
                <w:bCs/>
                <w:szCs w:val="20"/>
              </w:rPr>
              <w:t>Практические занятия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E15FA2" w:rsidRDefault="007E5606">
            <w:pPr>
              <w:jc w:val="center"/>
              <w:rPr>
                <w:b/>
                <w:szCs w:val="20"/>
              </w:rPr>
            </w:pPr>
            <w:r w:rsidRPr="00E15FA2">
              <w:rPr>
                <w:b/>
                <w:szCs w:val="20"/>
              </w:rPr>
              <w:t>12</w:t>
            </w:r>
          </w:p>
        </w:tc>
        <w:tc>
          <w:tcPr>
            <w:tcW w:w="1440" w:type="dxa"/>
            <w:vMerge w:val="restart"/>
            <w:tcBorders>
              <w:top w:val="single" w:sz="4" w:space="0" w:color="auto"/>
              <w:left w:val="single" w:sz="4" w:space="0" w:color="auto"/>
              <w:right w:val="single" w:sz="4" w:space="0" w:color="auto"/>
            </w:tcBorders>
            <w:shd w:val="clear" w:color="auto" w:fill="C0C0C0"/>
          </w:tcPr>
          <w:p w:rsidR="007E5606" w:rsidRPr="00820DA7" w:rsidRDefault="007E5606">
            <w:pPr>
              <w:jc w:val="center"/>
              <w:rPr>
                <w:szCs w:val="20"/>
              </w:rPr>
            </w:pPr>
          </w:p>
        </w:tc>
      </w:tr>
      <w:tr w:rsidR="007E5606" w:rsidRPr="00820DA7" w:rsidTr="00083C54">
        <w:trPr>
          <w:trHeight w:val="401"/>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bCs/>
                <w:szCs w:val="20"/>
              </w:rPr>
            </w:pPr>
            <w:r w:rsidRPr="00820DA7">
              <w:rPr>
                <w:bCs/>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rsidP="00244B1B">
            <w:pPr>
              <w:jc w:val="both"/>
              <w:rPr>
                <w:szCs w:val="20"/>
              </w:rPr>
            </w:pPr>
            <w:r w:rsidRPr="002A3ECC">
              <w:rPr>
                <w:szCs w:val="20"/>
              </w:rPr>
              <w:t xml:space="preserve">Изучение </w:t>
            </w:r>
            <w:r w:rsidRPr="002A3ECC">
              <w:t xml:space="preserve">программно-аппаратных комплексов для замера уровня в </w:t>
            </w:r>
            <w:proofErr w:type="spellStart"/>
            <w:r w:rsidRPr="002A3ECC">
              <w:t>затрубном</w:t>
            </w:r>
            <w:proofErr w:type="spellEnd"/>
            <w:r w:rsidRPr="002A3ECC">
              <w:t xml:space="preserve"> простра</w:t>
            </w:r>
            <w:r w:rsidR="00083C54">
              <w:t>нстве механизированных скважин</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rsidP="002521F9">
            <w:pPr>
              <w:jc w:val="center"/>
              <w:rPr>
                <w:szCs w:val="20"/>
              </w:rPr>
            </w:pPr>
            <w:r>
              <w:rPr>
                <w:szCs w:val="20"/>
              </w:rPr>
              <w:t>6</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rPr>
          <w:trHeight w:val="25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bCs/>
                <w:szCs w:val="20"/>
              </w:rPr>
            </w:pPr>
            <w:r w:rsidRPr="00820DA7">
              <w:rPr>
                <w:bCs/>
                <w:szCs w:val="20"/>
              </w:rPr>
              <w:t>2</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7E5606" w:rsidRPr="002A3ECC" w:rsidRDefault="007E5606" w:rsidP="002A3ECC">
            <w:pPr>
              <w:jc w:val="both"/>
              <w:rPr>
                <w:szCs w:val="20"/>
              </w:rPr>
            </w:pPr>
            <w:r w:rsidRPr="002A3ECC">
              <w:rPr>
                <w:color w:val="000000"/>
                <w:szCs w:val="20"/>
              </w:rPr>
              <w:t xml:space="preserve">Вывод скважин, оборудованных </w:t>
            </w:r>
            <w:proofErr w:type="gramStart"/>
            <w:r w:rsidRPr="002A3ECC">
              <w:rPr>
                <w:color w:val="000000"/>
                <w:szCs w:val="20"/>
              </w:rPr>
              <w:t>УЭЦН,  на</w:t>
            </w:r>
            <w:proofErr w:type="gramEnd"/>
            <w:r w:rsidRPr="002A3ECC">
              <w:rPr>
                <w:color w:val="000000"/>
                <w:szCs w:val="20"/>
              </w:rPr>
              <w:t xml:space="preserve"> нормальный режим работы за одно и несколько включений (в </w:t>
            </w:r>
            <w:r w:rsidRPr="002A3ECC">
              <w:rPr>
                <w:color w:val="000000"/>
                <w:szCs w:val="20"/>
                <w:lang w:val="en-US"/>
              </w:rPr>
              <w:t>AMT</w:t>
            </w:r>
            <w:r w:rsidRPr="002A3ECC">
              <w:rPr>
                <w:color w:val="000000"/>
                <w:szCs w:val="20"/>
              </w:rPr>
              <w:t>).</w:t>
            </w:r>
          </w:p>
        </w:tc>
        <w:tc>
          <w:tcPr>
            <w:tcW w:w="1421" w:type="dxa"/>
            <w:tcBorders>
              <w:top w:val="single" w:sz="4" w:space="0" w:color="auto"/>
              <w:left w:val="single" w:sz="4" w:space="0" w:color="auto"/>
              <w:right w:val="single" w:sz="4" w:space="0" w:color="auto"/>
            </w:tcBorders>
            <w:shd w:val="clear" w:color="auto" w:fill="FFFFFF"/>
            <w:vAlign w:val="center"/>
          </w:tcPr>
          <w:p w:rsidR="007E5606" w:rsidRPr="00820DA7" w:rsidRDefault="007E5606" w:rsidP="002521F9">
            <w:pPr>
              <w:jc w:val="center"/>
              <w:rPr>
                <w:szCs w:val="20"/>
              </w:rPr>
            </w:pPr>
            <w:r>
              <w:rPr>
                <w:szCs w:val="20"/>
              </w:rPr>
              <w:t>6</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rPr>
          <w:trHeight w:val="5"/>
        </w:trPr>
        <w:tc>
          <w:tcPr>
            <w:tcW w:w="12724" w:type="dxa"/>
            <w:gridSpan w:val="4"/>
            <w:tcBorders>
              <w:top w:val="single" w:sz="4" w:space="0" w:color="auto"/>
              <w:left w:val="single" w:sz="4" w:space="0" w:color="auto"/>
              <w:bottom w:val="single" w:sz="4" w:space="0" w:color="auto"/>
              <w:right w:val="single" w:sz="4" w:space="0" w:color="auto"/>
            </w:tcBorders>
            <w:shd w:val="clear" w:color="auto" w:fill="FFFFFF"/>
          </w:tcPr>
          <w:p w:rsidR="007E5606" w:rsidRDefault="007E5606" w:rsidP="00E57B5B">
            <w:pPr>
              <w:rPr>
                <w:szCs w:val="20"/>
              </w:rPr>
            </w:pPr>
            <w:r w:rsidRPr="00820DA7">
              <w:rPr>
                <w:b/>
                <w:bCs/>
                <w:szCs w:val="20"/>
              </w:rPr>
              <w:t>Самостоятельная работа при изучении раздела 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E19D8" w:rsidRDefault="007E5606" w:rsidP="008E19D8">
            <w:pPr>
              <w:jc w:val="center"/>
              <w:rPr>
                <w:b/>
                <w:szCs w:val="20"/>
              </w:rPr>
            </w:pPr>
            <w:r w:rsidRPr="008E19D8">
              <w:rPr>
                <w:b/>
                <w:szCs w:val="20"/>
              </w:rPr>
              <w:t>8</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rPr>
          <w:trHeight w:val="1129"/>
        </w:trPr>
        <w:tc>
          <w:tcPr>
            <w:tcW w:w="14145" w:type="dxa"/>
            <w:gridSpan w:val="5"/>
            <w:tcBorders>
              <w:top w:val="single" w:sz="4" w:space="0" w:color="auto"/>
              <w:left w:val="single" w:sz="4" w:space="0" w:color="auto"/>
              <w:right w:val="single" w:sz="4" w:space="0" w:color="auto"/>
            </w:tcBorders>
            <w:shd w:val="clear" w:color="auto" w:fill="FFFFFF"/>
          </w:tcPr>
          <w:p w:rsidR="007E5606" w:rsidRDefault="007E5606" w:rsidP="007E5606">
            <w:pPr>
              <w:shd w:val="clear" w:color="auto" w:fill="FFFFFF"/>
              <w:autoSpaceDE w:val="0"/>
              <w:autoSpaceDN w:val="0"/>
              <w:adjustRightInd w:val="0"/>
              <w:ind w:right="-366"/>
              <w:rPr>
                <w:color w:val="000000"/>
                <w:szCs w:val="18"/>
              </w:rPr>
            </w:pPr>
            <w:r w:rsidRPr="00F4760F">
              <w:rPr>
                <w:color w:val="000000"/>
                <w:szCs w:val="18"/>
              </w:rPr>
              <w:t>Геофизические исследования скважин.</w:t>
            </w:r>
          </w:p>
          <w:p w:rsidR="007E5606" w:rsidRDefault="007E5606" w:rsidP="00D34026">
            <w:pPr>
              <w:shd w:val="clear" w:color="auto" w:fill="FFFFFF"/>
              <w:autoSpaceDE w:val="0"/>
              <w:autoSpaceDN w:val="0"/>
              <w:adjustRightInd w:val="0"/>
              <w:ind w:right="-366"/>
              <w:rPr>
                <w:szCs w:val="20"/>
              </w:rPr>
            </w:pPr>
            <w:r>
              <w:rPr>
                <w:szCs w:val="20"/>
              </w:rPr>
              <w:t xml:space="preserve">Снятие профиля притока, определение источника обводнения, </w:t>
            </w:r>
          </w:p>
          <w:p w:rsidR="007E5606" w:rsidRDefault="007E5606" w:rsidP="00D34026">
            <w:pPr>
              <w:rPr>
                <w:szCs w:val="20"/>
              </w:rPr>
            </w:pPr>
            <w:r>
              <w:rPr>
                <w:szCs w:val="20"/>
              </w:rPr>
              <w:t xml:space="preserve">Снятие профиля поглощения, контроль положения </w:t>
            </w:r>
            <w:proofErr w:type="gramStart"/>
            <w:r>
              <w:rPr>
                <w:szCs w:val="20"/>
              </w:rPr>
              <w:t>ВНК</w:t>
            </w:r>
            <w:proofErr w:type="gramEnd"/>
            <w:r>
              <w:rPr>
                <w:szCs w:val="20"/>
              </w:rPr>
              <w:t xml:space="preserve"> и оценка изменения </w:t>
            </w:r>
            <w:proofErr w:type="spellStart"/>
            <w:r>
              <w:rPr>
                <w:szCs w:val="20"/>
              </w:rPr>
              <w:t>нефтенасыщенности</w:t>
            </w:r>
            <w:proofErr w:type="spellEnd"/>
          </w:p>
          <w:p w:rsidR="007E5606" w:rsidRPr="00820DA7" w:rsidRDefault="007E5606" w:rsidP="00083C54">
            <w:pPr>
              <w:rPr>
                <w:b/>
                <w:bCs/>
                <w:szCs w:val="20"/>
              </w:rPr>
            </w:pPr>
            <w:r w:rsidRPr="002A3ECC">
              <w:t>Методика построения карт изобар.</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E57B5B" w:rsidRDefault="007E5606" w:rsidP="00D301A1">
            <w:pPr>
              <w:rPr>
                <w:b/>
                <w:bCs/>
                <w:szCs w:val="20"/>
              </w:rPr>
            </w:pPr>
            <w:r w:rsidRPr="00E57B5B">
              <w:rPr>
                <w:b/>
                <w:bCs/>
                <w:szCs w:val="20"/>
              </w:rPr>
              <w:t xml:space="preserve">Раздел 2. </w:t>
            </w:r>
            <w:r>
              <w:rPr>
                <w:b/>
                <w:bCs/>
                <w:szCs w:val="20"/>
              </w:rPr>
              <w:t xml:space="preserve">Проведение </w:t>
            </w:r>
            <w:proofErr w:type="gramStart"/>
            <w:r>
              <w:rPr>
                <w:b/>
                <w:bCs/>
                <w:szCs w:val="20"/>
              </w:rPr>
              <w:t xml:space="preserve">замеров </w:t>
            </w:r>
            <w:r w:rsidRPr="00E57B5B">
              <w:rPr>
                <w:b/>
                <w:bCs/>
                <w:szCs w:val="20"/>
              </w:rPr>
              <w:t xml:space="preserve"> </w:t>
            </w:r>
            <w:r>
              <w:rPr>
                <w:b/>
                <w:bCs/>
                <w:szCs w:val="20"/>
              </w:rPr>
              <w:t>дебитов</w:t>
            </w:r>
            <w:proofErr w:type="gramEnd"/>
            <w:r>
              <w:rPr>
                <w:b/>
                <w:bCs/>
                <w:szCs w:val="20"/>
              </w:rPr>
              <w:t xml:space="preserve"> нефти, газа,  определение соотношения нефти и газа в пласте</w:t>
            </w:r>
            <w:r w:rsidRPr="00E57B5B">
              <w:rPr>
                <w:b/>
                <w:bCs/>
                <w:szCs w:val="20"/>
              </w:rPr>
              <w:t xml:space="preserve"> </w:t>
            </w:r>
          </w:p>
        </w:tc>
        <w:tc>
          <w:tcPr>
            <w:tcW w:w="9557" w:type="dxa"/>
            <w:gridSpan w:val="3"/>
            <w:tcBorders>
              <w:top w:val="single" w:sz="4" w:space="0" w:color="auto"/>
              <w:left w:val="single" w:sz="4" w:space="0" w:color="auto"/>
              <w:right w:val="single" w:sz="4" w:space="0" w:color="auto"/>
            </w:tcBorders>
            <w:shd w:val="clear" w:color="auto" w:fill="FFFFFF"/>
          </w:tcPr>
          <w:p w:rsidR="007E5606" w:rsidRPr="00820DA7" w:rsidRDefault="007E5606">
            <w:pPr>
              <w:rPr>
                <w:b/>
                <w:bCs/>
                <w:szCs w:val="20"/>
              </w:rPr>
            </w:pPr>
          </w:p>
        </w:tc>
        <w:tc>
          <w:tcPr>
            <w:tcW w:w="1421" w:type="dxa"/>
            <w:tcBorders>
              <w:top w:val="single" w:sz="4" w:space="0" w:color="auto"/>
              <w:left w:val="single" w:sz="4" w:space="0" w:color="auto"/>
              <w:right w:val="single" w:sz="4" w:space="0" w:color="auto"/>
            </w:tcBorders>
            <w:shd w:val="clear" w:color="auto" w:fill="FFFFFF"/>
          </w:tcPr>
          <w:p w:rsidR="007E5606" w:rsidRPr="008E19D8" w:rsidRDefault="007E5606" w:rsidP="00C57907">
            <w:pPr>
              <w:widowControl w:val="0"/>
              <w:spacing w:before="80"/>
              <w:ind w:right="72"/>
              <w:jc w:val="center"/>
              <w:rPr>
                <w:b/>
                <w:szCs w:val="20"/>
              </w:rPr>
            </w:pPr>
            <w:r w:rsidRPr="008E19D8">
              <w:rPr>
                <w:b/>
                <w:szCs w:val="20"/>
              </w:rPr>
              <w:t>18</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E57B5B" w:rsidRDefault="007E5606" w:rsidP="007E5606">
            <w:pPr>
              <w:rPr>
                <w:b/>
                <w:bCs/>
                <w:szCs w:val="20"/>
              </w:rPr>
            </w:pPr>
            <w:r w:rsidRPr="002A3ECC">
              <w:rPr>
                <w:b/>
                <w:bCs/>
                <w:szCs w:val="20"/>
              </w:rPr>
              <w:t xml:space="preserve">МДК 04. 01. </w:t>
            </w:r>
            <w:r>
              <w:rPr>
                <w:b/>
                <w:bCs/>
                <w:szCs w:val="20"/>
              </w:rPr>
              <w:t xml:space="preserve">Техника и технология </w:t>
            </w:r>
            <w:r w:rsidRPr="002A3ECC">
              <w:rPr>
                <w:b/>
                <w:bCs/>
                <w:szCs w:val="20"/>
              </w:rPr>
              <w:t>исследования скважин</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p>
        </w:tc>
        <w:tc>
          <w:tcPr>
            <w:tcW w:w="1421" w:type="dxa"/>
            <w:tcBorders>
              <w:top w:val="single" w:sz="4" w:space="0" w:color="auto"/>
              <w:left w:val="single" w:sz="4" w:space="0" w:color="auto"/>
              <w:right w:val="single" w:sz="4" w:space="0" w:color="auto"/>
            </w:tcBorders>
            <w:shd w:val="clear" w:color="auto" w:fill="FFFFFF"/>
          </w:tcPr>
          <w:p w:rsidR="007E5606" w:rsidRPr="008E19D8" w:rsidRDefault="007E5606" w:rsidP="007E5606">
            <w:pPr>
              <w:widowControl w:val="0"/>
              <w:spacing w:before="80"/>
              <w:ind w:right="72"/>
              <w:jc w:val="center"/>
              <w:rPr>
                <w:b/>
                <w:szCs w:val="20"/>
              </w:rPr>
            </w:pPr>
            <w:r w:rsidRPr="008E19D8">
              <w:rPr>
                <w:b/>
                <w:szCs w:val="20"/>
              </w:rPr>
              <w:t>1</w:t>
            </w:r>
            <w:r>
              <w:rPr>
                <w:b/>
                <w:szCs w:val="20"/>
              </w:rPr>
              <w:t>8</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7E5606" w:rsidRPr="007E5606" w:rsidRDefault="007E5606" w:rsidP="005B309B">
            <w:pPr>
              <w:outlineLvl w:val="0"/>
              <w:rPr>
                <w:bCs/>
                <w:szCs w:val="20"/>
              </w:rPr>
            </w:pPr>
            <w:proofErr w:type="gramStart"/>
            <w:r w:rsidRPr="007E5606">
              <w:rPr>
                <w:bCs/>
                <w:szCs w:val="20"/>
              </w:rPr>
              <w:t>Тема  2.1</w:t>
            </w:r>
            <w:proofErr w:type="gramEnd"/>
            <w:r w:rsidRPr="007E5606">
              <w:rPr>
                <w:bCs/>
                <w:szCs w:val="20"/>
              </w:rPr>
              <w:t>.</w:t>
            </w:r>
          </w:p>
          <w:p w:rsidR="007E5606" w:rsidRPr="007E5606" w:rsidRDefault="007E5606" w:rsidP="00920A58">
            <w:pPr>
              <w:outlineLvl w:val="0"/>
            </w:pPr>
            <w:r w:rsidRPr="007E5606">
              <w:t>Приборы для измерения расходов нефти, воды и газа.</w:t>
            </w:r>
          </w:p>
          <w:p w:rsidR="007E5606" w:rsidRPr="007E5606" w:rsidRDefault="007E5606" w:rsidP="00920A58">
            <w:pPr>
              <w:rPr>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szCs w:val="20"/>
              </w:rPr>
            </w:pPr>
            <w:r w:rsidRPr="00820DA7">
              <w:rPr>
                <w:b/>
                <w:bCs/>
                <w:szCs w:val="20"/>
              </w:rPr>
              <w:t xml:space="preserve">Содержание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E19D8" w:rsidRDefault="007E5606" w:rsidP="00C57907">
            <w:pPr>
              <w:widowControl w:val="0"/>
              <w:spacing w:before="80"/>
              <w:ind w:right="72"/>
              <w:jc w:val="center"/>
              <w:rPr>
                <w:b/>
                <w:szCs w:val="20"/>
              </w:rPr>
            </w:pPr>
            <w:r w:rsidRPr="008E19D8">
              <w:rPr>
                <w:b/>
                <w:szCs w:val="20"/>
              </w:rPr>
              <w:t>6</w:t>
            </w:r>
          </w:p>
        </w:tc>
        <w:tc>
          <w:tcPr>
            <w:tcW w:w="1440" w:type="dxa"/>
            <w:vMerge/>
            <w:tcBorders>
              <w:left w:val="single" w:sz="4" w:space="0" w:color="auto"/>
              <w:bottom w:val="single" w:sz="4" w:space="0" w:color="auto"/>
              <w:right w:val="single" w:sz="4" w:space="0" w:color="auto"/>
            </w:tcBorders>
            <w:shd w:val="clear" w:color="auto" w:fill="FFFFFF"/>
            <w:vAlign w:val="center"/>
          </w:tcPr>
          <w:p w:rsidR="007E5606" w:rsidRPr="00820DA7" w:rsidRDefault="007E5606">
            <w:pPr>
              <w:rPr>
                <w:szCs w:val="20"/>
              </w:rPr>
            </w:pPr>
          </w:p>
        </w:tc>
      </w:tr>
      <w:tr w:rsidR="008B514D" w:rsidRPr="00820DA7" w:rsidTr="00083C54">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7E5606" w:rsidRDefault="008B514D">
            <w:pPr>
              <w:rPr>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E57B5B" w:rsidP="00982485">
            <w:pPr>
              <w:jc w:val="both"/>
              <w:rPr>
                <w:szCs w:val="20"/>
              </w:rPr>
            </w:pPr>
            <w:r w:rsidRPr="00E57B5B">
              <w:t xml:space="preserve">Понятие о расходе жидкости, газа. Приборы для измерения расхода жидкостей </w:t>
            </w:r>
            <w:r w:rsidR="00C12043">
              <w:t>и газа. Расходомеры и счетчики.</w:t>
            </w:r>
            <w:r>
              <w:t xml:space="preserve"> </w:t>
            </w:r>
            <w:r w:rsidRPr="00E57B5B">
              <w:t xml:space="preserve">Устройство и принцип действия весового </w:t>
            </w:r>
            <w:proofErr w:type="spellStart"/>
            <w:r w:rsidRPr="00E57B5B">
              <w:t>дебитомера</w:t>
            </w:r>
            <w:proofErr w:type="spellEnd"/>
            <w:r w:rsidRPr="00E57B5B">
              <w:t>. Установка АСМА, правила эксплуатации установки.</w:t>
            </w:r>
            <w:r>
              <w:t xml:space="preserve"> </w:t>
            </w:r>
            <w:r w:rsidR="00982485">
              <w:t>Ультразвуковые расходомеры.</w:t>
            </w:r>
            <w:r w:rsidRPr="00E57B5B">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3535B6">
            <w:pPr>
              <w:widowControl w:val="0"/>
              <w:spacing w:before="80"/>
              <w:ind w:right="72"/>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083C54">
        <w:trPr>
          <w:trHeight w:val="81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982485" w:rsidRPr="007E5606" w:rsidRDefault="003535B6" w:rsidP="009D6703">
            <w:pPr>
              <w:outlineLvl w:val="0"/>
              <w:rPr>
                <w:bCs/>
                <w:szCs w:val="20"/>
              </w:rPr>
            </w:pPr>
            <w:r w:rsidRPr="007E5606">
              <w:rPr>
                <w:bCs/>
                <w:szCs w:val="20"/>
              </w:rPr>
              <w:t>Тема 2.2</w:t>
            </w:r>
            <w:r w:rsidR="00982485" w:rsidRPr="007E5606">
              <w:rPr>
                <w:bCs/>
                <w:szCs w:val="20"/>
              </w:rPr>
              <w:t>.</w:t>
            </w:r>
          </w:p>
          <w:p w:rsidR="008B514D" w:rsidRPr="007E5606" w:rsidRDefault="00D301A1" w:rsidP="00083C54">
            <w:pPr>
              <w:rPr>
                <w:bCs/>
                <w:szCs w:val="20"/>
              </w:rPr>
            </w:pPr>
            <w:r w:rsidRPr="007E5606">
              <w:t>О</w:t>
            </w:r>
            <w:r w:rsidR="00DA2996" w:rsidRPr="007E5606">
              <w:t>пределени</w:t>
            </w:r>
            <w:r w:rsidRPr="007E5606">
              <w:t>е</w:t>
            </w:r>
            <w:r w:rsidR="00DA2996" w:rsidRPr="007E5606">
              <w:t xml:space="preserve"> газовых факторов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9D6703">
            <w:pPr>
              <w:jc w:val="center"/>
              <w:rPr>
                <w:szCs w:val="20"/>
              </w:rPr>
            </w:pPr>
            <w:r>
              <w:rPr>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E57B5B" w:rsidP="00A62D72">
            <w:pPr>
              <w:pStyle w:val="21"/>
              <w:tabs>
                <w:tab w:val="left" w:pos="142"/>
              </w:tabs>
              <w:ind w:left="0" w:firstLine="0"/>
              <w:jc w:val="both"/>
              <w:rPr>
                <w:szCs w:val="20"/>
              </w:rPr>
            </w:pPr>
            <w:r w:rsidRPr="00E57B5B">
              <w:t>Понятие о едином газовом факторе, определяемым в результате</w:t>
            </w:r>
            <w:r>
              <w:t xml:space="preserve"> дифференциального </w:t>
            </w:r>
            <w:proofErr w:type="spellStart"/>
            <w:r>
              <w:t>разгазирования</w:t>
            </w:r>
            <w:proofErr w:type="spellEnd"/>
            <w:r>
              <w:t xml:space="preserve"> глубинных (пластовых) проб по термобарическим ступеням</w:t>
            </w:r>
            <w:r w:rsidR="00A62D72">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A62D72" w:rsidP="00A62D72">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7E5606">
            <w:pPr>
              <w:jc w:val="center"/>
              <w:rPr>
                <w:szCs w:val="20"/>
              </w:rPr>
            </w:pPr>
            <w:r>
              <w:rPr>
                <w:szCs w:val="20"/>
              </w:rPr>
              <w:t>2</w:t>
            </w:r>
          </w:p>
        </w:tc>
      </w:tr>
      <w:tr w:rsidR="008B514D"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A13B25" w:rsidRPr="007E5606" w:rsidRDefault="003535B6" w:rsidP="007E5606">
            <w:pPr>
              <w:outlineLvl w:val="0"/>
              <w:rPr>
                <w:bCs/>
                <w:szCs w:val="20"/>
              </w:rPr>
            </w:pPr>
            <w:r w:rsidRPr="007E5606">
              <w:rPr>
                <w:bCs/>
                <w:szCs w:val="20"/>
              </w:rPr>
              <w:t>Тема 2</w:t>
            </w:r>
            <w:r w:rsidR="00A13B25" w:rsidRPr="007E5606">
              <w:rPr>
                <w:bCs/>
                <w:szCs w:val="20"/>
              </w:rPr>
              <w:t>.3.</w:t>
            </w:r>
          </w:p>
          <w:p w:rsidR="007C3381" w:rsidRPr="007E5606" w:rsidRDefault="007C3381" w:rsidP="007E5606">
            <w:r w:rsidRPr="007E5606">
              <w:t xml:space="preserve">Контроль работы скважинного насоса методом </w:t>
            </w:r>
            <w:proofErr w:type="spellStart"/>
            <w:r w:rsidRPr="007E5606">
              <w:t>динамометрирования</w:t>
            </w:r>
            <w:proofErr w:type="spellEnd"/>
          </w:p>
          <w:p w:rsidR="007C3381" w:rsidRPr="007E5606" w:rsidRDefault="007C3381" w:rsidP="007E5606">
            <w:pPr>
              <w:outlineLvl w:val="0"/>
              <w:rPr>
                <w:bCs/>
                <w:szCs w:val="20"/>
              </w:rPr>
            </w:pPr>
          </w:p>
          <w:p w:rsidR="008B514D" w:rsidRPr="007E5606" w:rsidRDefault="008B514D" w:rsidP="00A13B25">
            <w:pPr>
              <w:rPr>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9D6703">
            <w:pPr>
              <w:jc w:val="center"/>
              <w:rPr>
                <w:szCs w:val="20"/>
              </w:rPr>
            </w:pPr>
            <w:r>
              <w:rPr>
                <w:szCs w:val="20"/>
              </w:rPr>
              <w:t>1</w:t>
            </w:r>
            <w:r w:rsidR="008B514D" w:rsidRPr="00820DA7">
              <w:rPr>
                <w:szCs w:val="20"/>
              </w:rPr>
              <w:t>.</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E57B5B" w:rsidP="007F544D">
            <w:pPr>
              <w:jc w:val="both"/>
              <w:rPr>
                <w:b/>
                <w:szCs w:val="20"/>
              </w:rPr>
            </w:pPr>
            <w:r w:rsidRPr="00E57B5B">
              <w:t xml:space="preserve">Изучение системы динамометрического контроля </w:t>
            </w:r>
            <w:proofErr w:type="gramStart"/>
            <w:r w:rsidRPr="00E57B5B">
              <w:t xml:space="preserve">работы  </w:t>
            </w:r>
            <w:proofErr w:type="spellStart"/>
            <w:r w:rsidRPr="00E57B5B">
              <w:t>глубиннонасосного</w:t>
            </w:r>
            <w:proofErr w:type="spellEnd"/>
            <w:proofErr w:type="gramEnd"/>
            <w:r w:rsidRPr="00E57B5B">
              <w:t xml:space="preserve"> оборудования с помощью накладного датчика эхолота- динамографа</w:t>
            </w:r>
            <w:r w:rsidR="007F544D">
              <w:t xml:space="preserve">. </w:t>
            </w:r>
            <w:r w:rsidR="009D5E99">
              <w:t xml:space="preserve">Сущность </w:t>
            </w:r>
            <w:proofErr w:type="spellStart"/>
            <w:r w:rsidR="009D5E99">
              <w:t>динамометрирования</w:t>
            </w:r>
            <w:proofErr w:type="spellEnd"/>
            <w:r w:rsidR="009D5E99">
              <w:t>.</w:t>
            </w:r>
            <w:r w:rsidRPr="00E57B5B">
              <w:t xml:space="preserve"> Подготовка глубинно-насосной скважины к проведению работ по </w:t>
            </w:r>
            <w:proofErr w:type="spellStart"/>
            <w:r w:rsidRPr="00E57B5B">
              <w:t>динамометрированию</w:t>
            </w:r>
            <w:proofErr w:type="spellEnd"/>
            <w:r w:rsidRPr="00E57B5B">
              <w:t>. Теоретическая динамограмма работы штангового глубинного насоса. Неисправности в работе глубинного насоса, определяемые по фактическим динамограммам. Основные виды практических динамограмм.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461B97" w:rsidP="00461B97">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7E5606" w:rsidRPr="00820DA7" w:rsidTr="00083C54">
        <w:tc>
          <w:tcPr>
            <w:tcW w:w="31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r w:rsidRPr="00820DA7">
              <w:rPr>
                <w:b/>
                <w:bCs/>
                <w:szCs w:val="20"/>
              </w:rPr>
              <w:t xml:space="preserve">Практические занятия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721D0C" w:rsidRDefault="007E5606">
            <w:pPr>
              <w:jc w:val="center"/>
              <w:rPr>
                <w:b/>
                <w:szCs w:val="20"/>
              </w:rPr>
            </w:pPr>
            <w:r w:rsidRPr="00721D0C">
              <w:rPr>
                <w:b/>
                <w:szCs w:val="20"/>
              </w:rPr>
              <w:t>4</w:t>
            </w:r>
          </w:p>
        </w:tc>
        <w:tc>
          <w:tcPr>
            <w:tcW w:w="1440" w:type="dxa"/>
            <w:vMerge w:val="restart"/>
            <w:tcBorders>
              <w:top w:val="single" w:sz="4" w:space="0" w:color="auto"/>
              <w:left w:val="single" w:sz="4" w:space="0" w:color="auto"/>
              <w:right w:val="single" w:sz="4" w:space="0" w:color="auto"/>
            </w:tcBorders>
            <w:shd w:val="clear" w:color="auto" w:fill="C0C0C0"/>
          </w:tcPr>
          <w:p w:rsidR="007E5606" w:rsidRPr="00820DA7" w:rsidRDefault="007E5606">
            <w:pPr>
              <w:rPr>
                <w:szCs w:val="20"/>
              </w:rPr>
            </w:pPr>
          </w:p>
        </w:tc>
      </w:tr>
      <w:tr w:rsidR="007E5606" w:rsidRPr="00820DA7" w:rsidTr="00083C54">
        <w:trPr>
          <w:trHeight w:val="16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bCs/>
                <w:szCs w:val="20"/>
              </w:rPr>
            </w:pPr>
            <w:r w:rsidRPr="00820DA7">
              <w:rPr>
                <w:bCs/>
                <w:szCs w:val="20"/>
              </w:rPr>
              <w:t>1.</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7E5606" w:rsidRPr="00BE57E4" w:rsidRDefault="007E5606" w:rsidP="007C3381">
            <w:pPr>
              <w:jc w:val="both"/>
              <w:outlineLvl w:val="0"/>
              <w:rPr>
                <w:szCs w:val="20"/>
              </w:rPr>
            </w:pPr>
            <w:r w:rsidRPr="00BE57E4">
              <w:t xml:space="preserve">Исследование работы штанговых насосов. Устройство динамографа, монтаж на скважине. Порядок проведения </w:t>
            </w:r>
            <w:proofErr w:type="spellStart"/>
            <w:r w:rsidRPr="00BE57E4">
              <w:t>динамометрирования</w:t>
            </w:r>
            <w:proofErr w:type="spellEnd"/>
            <w:r w:rsidRPr="00BE57E4">
              <w:t xml:space="preserve">. </w:t>
            </w:r>
            <w:r>
              <w:t>Монтаж-д</w:t>
            </w:r>
            <w:r w:rsidRPr="00BE57E4">
              <w:t xml:space="preserve">емонтаж динамографа. </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rsidP="00C12043">
            <w:pPr>
              <w:jc w:val="center"/>
              <w:outlineLvl w:val="0"/>
              <w:rPr>
                <w:szCs w:val="20"/>
              </w:rPr>
            </w:pPr>
            <w:r>
              <w:rPr>
                <w:szCs w:val="20"/>
              </w:rPr>
              <w:t>2</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bCs/>
                <w:szCs w:val="20"/>
              </w:rPr>
            </w:pPr>
            <w:r w:rsidRPr="00820DA7">
              <w:rPr>
                <w:bCs/>
                <w:szCs w:val="20"/>
              </w:rPr>
              <w:t>2.</w:t>
            </w:r>
          </w:p>
        </w:tc>
        <w:tc>
          <w:tcPr>
            <w:tcW w:w="9017" w:type="dxa"/>
            <w:tcBorders>
              <w:top w:val="single" w:sz="4" w:space="0" w:color="auto"/>
              <w:left w:val="single" w:sz="4" w:space="0" w:color="auto"/>
              <w:bottom w:val="single" w:sz="4" w:space="0" w:color="auto"/>
              <w:right w:val="single" w:sz="4" w:space="0" w:color="auto"/>
            </w:tcBorders>
            <w:shd w:val="clear" w:color="auto" w:fill="FFFFFF"/>
          </w:tcPr>
          <w:p w:rsidR="007E5606" w:rsidRPr="00BE57E4" w:rsidRDefault="007E5606">
            <w:pPr>
              <w:rPr>
                <w:szCs w:val="20"/>
              </w:rPr>
            </w:pPr>
            <w:r w:rsidRPr="00BE57E4">
              <w:rPr>
                <w:color w:val="000000"/>
                <w:szCs w:val="20"/>
              </w:rPr>
              <w:t>Определение неисправностей в работе ШСНУ по фактическим динамограммам.</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7E5606" w:rsidRPr="00820DA7" w:rsidRDefault="007E5606" w:rsidP="00C12043">
            <w:pPr>
              <w:jc w:val="center"/>
              <w:rPr>
                <w:szCs w:val="20"/>
              </w:rPr>
            </w:pPr>
            <w:r>
              <w:rPr>
                <w:szCs w:val="20"/>
              </w:rPr>
              <w:t>2</w:t>
            </w:r>
          </w:p>
        </w:tc>
        <w:tc>
          <w:tcPr>
            <w:tcW w:w="1440" w:type="dxa"/>
            <w:vMerge/>
            <w:tcBorders>
              <w:left w:val="single" w:sz="4" w:space="0" w:color="auto"/>
              <w:right w:val="single" w:sz="4" w:space="0" w:color="auto"/>
            </w:tcBorders>
            <w:shd w:val="clear" w:color="auto" w:fill="FFFFFF"/>
            <w:vAlign w:val="center"/>
          </w:tcPr>
          <w:p w:rsidR="007E5606" w:rsidRPr="00820DA7" w:rsidRDefault="007E5606">
            <w:pPr>
              <w:rPr>
                <w:szCs w:val="20"/>
              </w:rPr>
            </w:pPr>
          </w:p>
        </w:tc>
      </w:tr>
      <w:tr w:rsidR="007E5606" w:rsidRPr="00820DA7" w:rsidTr="00083C54">
        <w:tc>
          <w:tcPr>
            <w:tcW w:w="12724" w:type="dxa"/>
            <w:gridSpan w:val="4"/>
            <w:tcBorders>
              <w:top w:val="single" w:sz="4" w:space="0" w:color="auto"/>
              <w:left w:val="single" w:sz="4" w:space="0" w:color="auto"/>
              <w:bottom w:val="single" w:sz="4" w:space="0" w:color="auto"/>
              <w:right w:val="single" w:sz="4" w:space="0" w:color="auto"/>
            </w:tcBorders>
            <w:shd w:val="clear" w:color="auto" w:fill="FFFFFF"/>
          </w:tcPr>
          <w:p w:rsidR="007E5606" w:rsidRDefault="007E5606">
            <w:pPr>
              <w:rPr>
                <w:b/>
                <w:bCs/>
                <w:szCs w:val="20"/>
              </w:rPr>
            </w:pPr>
            <w:r w:rsidRPr="00820DA7">
              <w:rPr>
                <w:b/>
                <w:bCs/>
                <w:szCs w:val="20"/>
              </w:rPr>
              <w:t xml:space="preserve">Самостоятельная работа при изучении раздела </w:t>
            </w:r>
            <w:r>
              <w:rPr>
                <w:b/>
                <w:bCs/>
                <w:szCs w:val="20"/>
              </w:rPr>
              <w:t>2</w:t>
            </w:r>
          </w:p>
          <w:p w:rsidR="007E5606" w:rsidRDefault="007E5606">
            <w:r w:rsidRPr="00E57B5B">
              <w:t>Роль динамометрии в оценке работы глубинных насосов</w:t>
            </w:r>
            <w:r>
              <w:t>.</w:t>
            </w:r>
          </w:p>
          <w:p w:rsidR="007E5606" w:rsidRDefault="007E5606">
            <w:r>
              <w:t>Обработка динамограмм.</w:t>
            </w:r>
          </w:p>
          <w:p w:rsidR="007E5606" w:rsidRDefault="007E5606">
            <w:r>
              <w:t>Измерение усилий и перемещений по динамограмме.</w:t>
            </w:r>
          </w:p>
          <w:p w:rsidR="007E5606" w:rsidRDefault="007E5606">
            <w:r>
              <w:t>Анализ обработки динамограмм.</w:t>
            </w:r>
          </w:p>
          <w:p w:rsidR="007E5606" w:rsidRPr="00820DA7" w:rsidRDefault="007E5606" w:rsidP="007E5606">
            <w:pPr>
              <w:rPr>
                <w:b/>
                <w:bCs/>
                <w:szCs w:val="20"/>
              </w:rPr>
            </w:pPr>
            <w:r>
              <w:t xml:space="preserve">Зависимость очертания динамограммы нормальной работы насоса от параметров </w:t>
            </w:r>
            <w:proofErr w:type="spellStart"/>
            <w:r>
              <w:t>глубиннонасосной</w:t>
            </w:r>
            <w:proofErr w:type="spellEnd"/>
            <w:r>
              <w:t xml:space="preserve"> установки.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E19D8" w:rsidRDefault="007E5606">
            <w:pPr>
              <w:jc w:val="center"/>
              <w:rPr>
                <w:b/>
                <w:szCs w:val="20"/>
              </w:rPr>
            </w:pPr>
            <w:r w:rsidRPr="008E19D8">
              <w:rPr>
                <w:b/>
                <w:szCs w:val="20"/>
              </w:rPr>
              <w:t>8</w:t>
            </w:r>
          </w:p>
        </w:tc>
        <w:tc>
          <w:tcPr>
            <w:tcW w:w="1440" w:type="dxa"/>
            <w:vMerge/>
            <w:tcBorders>
              <w:left w:val="single" w:sz="4" w:space="0" w:color="auto"/>
              <w:right w:val="single" w:sz="4" w:space="0" w:color="auto"/>
            </w:tcBorders>
            <w:shd w:val="clear" w:color="auto" w:fill="C0C0C0"/>
          </w:tcPr>
          <w:p w:rsidR="007E5606" w:rsidRPr="00820DA7" w:rsidRDefault="007E5606">
            <w:pPr>
              <w:jc w:val="center"/>
              <w:rPr>
                <w:szCs w:val="20"/>
              </w:rPr>
            </w:pPr>
          </w:p>
        </w:tc>
      </w:tr>
      <w:tr w:rsidR="007E5606" w:rsidRPr="00820DA7" w:rsidTr="00083C54">
        <w:trPr>
          <w:trHeight w:val="1106"/>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rsidP="00D301A1">
            <w:pPr>
              <w:rPr>
                <w:b/>
                <w:bCs/>
                <w:szCs w:val="20"/>
              </w:rPr>
            </w:pPr>
            <w:r w:rsidRPr="00820DA7">
              <w:rPr>
                <w:b/>
                <w:bCs/>
                <w:szCs w:val="20"/>
              </w:rPr>
              <w:t xml:space="preserve">Раздел </w:t>
            </w:r>
            <w:r>
              <w:rPr>
                <w:b/>
                <w:bCs/>
                <w:szCs w:val="20"/>
              </w:rPr>
              <w:t>3</w:t>
            </w:r>
            <w:r w:rsidRPr="00820DA7">
              <w:rPr>
                <w:b/>
                <w:bCs/>
                <w:szCs w:val="20"/>
              </w:rPr>
              <w:t xml:space="preserve">. </w:t>
            </w:r>
            <w:r>
              <w:rPr>
                <w:b/>
                <w:bCs/>
                <w:szCs w:val="20"/>
              </w:rPr>
              <w:t xml:space="preserve">Участие </w:t>
            </w:r>
            <w:r w:rsidRPr="00BE57E4">
              <w:rPr>
                <w:b/>
                <w:bCs/>
                <w:szCs w:val="20"/>
              </w:rPr>
              <w:t xml:space="preserve"> в проведении исследований дистанционными приборами </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b/>
                <w:szCs w:val="20"/>
              </w:rPr>
            </w:pPr>
            <w:r>
              <w:rPr>
                <w:b/>
                <w:szCs w:val="20"/>
              </w:rPr>
              <w:t>28</w:t>
            </w:r>
          </w:p>
        </w:tc>
        <w:tc>
          <w:tcPr>
            <w:tcW w:w="1440" w:type="dxa"/>
            <w:vMerge/>
            <w:tcBorders>
              <w:left w:val="single" w:sz="4" w:space="0" w:color="auto"/>
              <w:bottom w:val="nil"/>
              <w:right w:val="single" w:sz="4" w:space="0" w:color="auto"/>
            </w:tcBorders>
            <w:shd w:val="clear" w:color="auto" w:fill="FFFFFF"/>
            <w:vAlign w:val="center"/>
          </w:tcPr>
          <w:p w:rsidR="007E5606" w:rsidRPr="00820DA7" w:rsidRDefault="007E5606">
            <w:pPr>
              <w:rPr>
                <w:szCs w:val="20"/>
              </w:rPr>
            </w:pPr>
          </w:p>
        </w:tc>
      </w:tr>
      <w:tr w:rsidR="007E5606" w:rsidRPr="00820DA7" w:rsidTr="00083C54">
        <w:trPr>
          <w:trHeight w:val="72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rsidP="00EF77C7">
            <w:pPr>
              <w:rPr>
                <w:b/>
                <w:bCs/>
                <w:szCs w:val="20"/>
              </w:rPr>
            </w:pPr>
            <w:r w:rsidRPr="002A3ECC">
              <w:rPr>
                <w:b/>
                <w:bCs/>
                <w:szCs w:val="20"/>
              </w:rPr>
              <w:t xml:space="preserve">МДК 04. 01. </w:t>
            </w:r>
            <w:r>
              <w:rPr>
                <w:b/>
                <w:bCs/>
                <w:szCs w:val="20"/>
              </w:rPr>
              <w:t xml:space="preserve">Техника и технология </w:t>
            </w:r>
            <w:r w:rsidRPr="002A3ECC">
              <w:rPr>
                <w:b/>
                <w:bCs/>
                <w:szCs w:val="20"/>
              </w:rPr>
              <w:t>исследования скважин</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jc w:val="center"/>
              <w:rPr>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73000F" w:rsidRDefault="009D6703">
            <w:pPr>
              <w:jc w:val="center"/>
              <w:rPr>
                <w:b/>
                <w:szCs w:val="20"/>
              </w:rPr>
            </w:pPr>
            <w:r>
              <w:rPr>
                <w:b/>
                <w:szCs w:val="20"/>
              </w:rPr>
              <w:t>28</w:t>
            </w:r>
          </w:p>
        </w:tc>
        <w:tc>
          <w:tcPr>
            <w:tcW w:w="1440" w:type="dxa"/>
            <w:vMerge/>
            <w:tcBorders>
              <w:left w:val="single" w:sz="4" w:space="0" w:color="auto"/>
              <w:bottom w:val="single" w:sz="4" w:space="0" w:color="auto"/>
              <w:right w:val="single" w:sz="4" w:space="0" w:color="auto"/>
            </w:tcBorders>
            <w:shd w:val="clear" w:color="auto" w:fill="D9D9D9"/>
          </w:tcPr>
          <w:p w:rsidR="007E5606" w:rsidRPr="00820DA7" w:rsidRDefault="007E5606"/>
        </w:tc>
      </w:tr>
      <w:tr w:rsidR="007E5606" w:rsidRPr="00820DA7" w:rsidTr="00083C54">
        <w:trPr>
          <w:trHeight w:val="4387"/>
        </w:trPr>
        <w:tc>
          <w:tcPr>
            <w:tcW w:w="3167" w:type="dxa"/>
            <w:tcBorders>
              <w:top w:val="single" w:sz="4" w:space="0" w:color="auto"/>
              <w:left w:val="single" w:sz="4" w:space="0" w:color="auto"/>
              <w:right w:val="single" w:sz="4" w:space="0" w:color="auto"/>
            </w:tcBorders>
            <w:shd w:val="clear" w:color="auto" w:fill="FFFFFF"/>
          </w:tcPr>
          <w:p w:rsidR="007E5606" w:rsidRPr="007E5606" w:rsidRDefault="007E5606" w:rsidP="007E5606">
            <w:pPr>
              <w:outlineLvl w:val="0"/>
              <w:rPr>
                <w:bCs/>
                <w:szCs w:val="20"/>
              </w:rPr>
            </w:pPr>
            <w:r w:rsidRPr="007E5606">
              <w:rPr>
                <w:bCs/>
                <w:szCs w:val="20"/>
              </w:rPr>
              <w:t xml:space="preserve">Тема 3.1. </w:t>
            </w:r>
          </w:p>
          <w:p w:rsidR="007E5606" w:rsidRPr="007E5606" w:rsidRDefault="007E5606" w:rsidP="007E5606">
            <w:pPr>
              <w:outlineLvl w:val="0"/>
              <w:rPr>
                <w:i/>
              </w:rPr>
            </w:pPr>
            <w:r w:rsidRPr="007E5606">
              <w:t>Технология исследования скважин методом  установившихся отборов</w:t>
            </w:r>
            <w:r w:rsidRPr="007E5606">
              <w:rPr>
                <w:i/>
              </w:rPr>
              <w:t>.</w:t>
            </w:r>
          </w:p>
          <w:p w:rsidR="007E5606" w:rsidRPr="00820DA7" w:rsidRDefault="007E5606" w:rsidP="003535B6">
            <w:pPr>
              <w:rPr>
                <w:b/>
                <w:bCs/>
                <w:szCs w:val="20"/>
              </w:rPr>
            </w:pPr>
          </w:p>
        </w:tc>
        <w:tc>
          <w:tcPr>
            <w:tcW w:w="485" w:type="dxa"/>
            <w:tcBorders>
              <w:top w:val="single" w:sz="4" w:space="0" w:color="auto"/>
              <w:left w:val="single" w:sz="4" w:space="0" w:color="auto"/>
              <w:right w:val="single" w:sz="4" w:space="0" w:color="auto"/>
            </w:tcBorders>
            <w:shd w:val="clear" w:color="auto" w:fill="FFFFFF"/>
          </w:tcPr>
          <w:p w:rsidR="007E5606" w:rsidRPr="00820DA7" w:rsidRDefault="007E5606">
            <w:pPr>
              <w:shd w:val="clear" w:color="auto" w:fill="FFFFFF"/>
              <w:autoSpaceDE w:val="0"/>
              <w:autoSpaceDN w:val="0"/>
              <w:adjustRightInd w:val="0"/>
              <w:rPr>
                <w:szCs w:val="28"/>
              </w:rPr>
            </w:pPr>
            <w:r w:rsidRPr="00820DA7">
              <w:rPr>
                <w:szCs w:val="20"/>
              </w:rPr>
              <w:t>1</w:t>
            </w:r>
          </w:p>
        </w:tc>
        <w:tc>
          <w:tcPr>
            <w:tcW w:w="9072" w:type="dxa"/>
            <w:gridSpan w:val="2"/>
            <w:tcBorders>
              <w:top w:val="single" w:sz="4" w:space="0" w:color="auto"/>
              <w:left w:val="single" w:sz="4" w:space="0" w:color="auto"/>
              <w:right w:val="single" w:sz="4" w:space="0" w:color="auto"/>
            </w:tcBorders>
            <w:shd w:val="clear" w:color="auto" w:fill="FFFFFF"/>
          </w:tcPr>
          <w:p w:rsidR="007E5606" w:rsidRPr="00BE57E4" w:rsidRDefault="007E5606" w:rsidP="00BE57E4">
            <w:pPr>
              <w:jc w:val="both"/>
            </w:pPr>
            <w:r w:rsidRPr="00BE57E4">
              <w:t xml:space="preserve">Цель исследования скважин. Измеряемые в процессе исследования параметры. </w:t>
            </w:r>
          </w:p>
          <w:p w:rsidR="007E5606" w:rsidRPr="00BE57E4" w:rsidRDefault="007E5606" w:rsidP="00BE57E4">
            <w:pPr>
              <w:jc w:val="both"/>
            </w:pPr>
            <w:r w:rsidRPr="00BE57E4">
              <w:t xml:space="preserve">Подготовка скважин к исследованию. Оборудование скважин замерными устройствами и КИП. Сбор необходимых данных о скважине перед началом исследования (длина и диаметр спущенных в скважину насосно-компрессорных труб, степень </w:t>
            </w:r>
            <w:proofErr w:type="spellStart"/>
            <w:r w:rsidRPr="00BE57E4">
              <w:t>запарафинирования</w:t>
            </w:r>
            <w:proofErr w:type="spellEnd"/>
            <w:r w:rsidRPr="00BE57E4">
              <w:t xml:space="preserve"> труб, оборудование башмака труб, фильтр и т.д.).</w:t>
            </w:r>
          </w:p>
          <w:p w:rsidR="007E5606" w:rsidRPr="00BE57E4" w:rsidRDefault="007E5606" w:rsidP="00BE57E4">
            <w:pPr>
              <w:jc w:val="both"/>
            </w:pPr>
            <w:r w:rsidRPr="00BE57E4">
              <w:t xml:space="preserve">Измерение пластовых и забойных давлений и температур. Измерение дебита нефти, воды, газа. Расчет газового фактора. </w:t>
            </w:r>
          </w:p>
          <w:p w:rsidR="007E5606" w:rsidRPr="00BE57E4" w:rsidRDefault="007E5606" w:rsidP="00BE57E4">
            <w:pPr>
              <w:jc w:val="both"/>
            </w:pPr>
            <w:r w:rsidRPr="00BE57E4">
              <w:t xml:space="preserve">Исследование фонтанных и компрессорных скважин. Последовательность проведения исследований фонтанных и компрессорных скважин. Способы изменения режима работы фонтанных и компрессорных скважин, глубинно-насосных скважин. Исследование </w:t>
            </w:r>
            <w:proofErr w:type="spellStart"/>
            <w:r w:rsidRPr="00BE57E4">
              <w:t>глубиннонасосных</w:t>
            </w:r>
            <w:proofErr w:type="spellEnd"/>
            <w:r w:rsidRPr="00BE57E4">
              <w:t xml:space="preserve"> скважин. Последовательность проведения исследований </w:t>
            </w:r>
            <w:proofErr w:type="spellStart"/>
            <w:r w:rsidRPr="00BE57E4">
              <w:t>глубиннонасосных</w:t>
            </w:r>
            <w:proofErr w:type="spellEnd"/>
            <w:r w:rsidRPr="00BE57E4">
              <w:t xml:space="preserve"> скважин. Способы изменения режимов работы </w:t>
            </w:r>
            <w:proofErr w:type="spellStart"/>
            <w:r w:rsidRPr="00BE57E4">
              <w:t>глубиннонасосной</w:t>
            </w:r>
            <w:proofErr w:type="spellEnd"/>
            <w:r w:rsidRPr="00BE57E4">
              <w:t xml:space="preserve"> скважины (ЭЦН, ШГН, ШВН). </w:t>
            </w:r>
          </w:p>
          <w:p w:rsidR="007E5606" w:rsidRPr="00820DA7" w:rsidRDefault="007E5606" w:rsidP="00083C54">
            <w:pPr>
              <w:jc w:val="both"/>
              <w:rPr>
                <w:szCs w:val="20"/>
              </w:rPr>
            </w:pPr>
            <w:r w:rsidRPr="00BE57E4">
              <w:t>Исследование нагнетательных скважин. Оборудование нагнетательных  скважин. Порядок проведения исследования нагнетательных скважин. Исследование газовых скважин. Порядок работы по исследованию газовых скважин.</w:t>
            </w:r>
          </w:p>
        </w:tc>
        <w:tc>
          <w:tcPr>
            <w:tcW w:w="1421" w:type="dxa"/>
            <w:tcBorders>
              <w:top w:val="single" w:sz="4" w:space="0" w:color="auto"/>
              <w:left w:val="single" w:sz="4" w:space="0" w:color="auto"/>
              <w:right w:val="single" w:sz="4" w:space="0" w:color="auto"/>
            </w:tcBorders>
            <w:shd w:val="clear" w:color="auto" w:fill="FFFFFF"/>
          </w:tcPr>
          <w:p w:rsidR="007E5606" w:rsidRPr="00820DA7" w:rsidRDefault="007E5606">
            <w:pPr>
              <w:jc w:val="center"/>
              <w:rPr>
                <w:szCs w:val="20"/>
              </w:rPr>
            </w:pPr>
            <w:r>
              <w:rPr>
                <w:szCs w:val="20"/>
              </w:rPr>
              <w:t>2</w:t>
            </w:r>
          </w:p>
        </w:tc>
        <w:tc>
          <w:tcPr>
            <w:tcW w:w="1440" w:type="dxa"/>
            <w:tcBorders>
              <w:top w:val="single" w:sz="4" w:space="0" w:color="auto"/>
              <w:left w:val="single" w:sz="4" w:space="0" w:color="auto"/>
              <w:right w:val="single" w:sz="4" w:space="0" w:color="auto"/>
            </w:tcBorders>
            <w:shd w:val="clear" w:color="auto" w:fill="FFFFFF"/>
          </w:tcPr>
          <w:p w:rsidR="007E5606" w:rsidRPr="00820DA7" w:rsidRDefault="007E5606">
            <w:pPr>
              <w:jc w:val="center"/>
              <w:rPr>
                <w:szCs w:val="20"/>
              </w:rPr>
            </w:pPr>
            <w:r w:rsidRPr="00820DA7">
              <w:rPr>
                <w:szCs w:val="20"/>
              </w:rPr>
              <w:t>2,3</w:t>
            </w:r>
          </w:p>
        </w:tc>
      </w:tr>
      <w:tr w:rsidR="008B514D" w:rsidRPr="00820DA7" w:rsidTr="00083C54">
        <w:trPr>
          <w:trHeight w:val="68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3535B6" w:rsidRPr="007E5606" w:rsidRDefault="003535B6" w:rsidP="00163CA3">
            <w:pPr>
              <w:outlineLvl w:val="0"/>
              <w:rPr>
                <w:bCs/>
                <w:szCs w:val="20"/>
              </w:rPr>
            </w:pPr>
            <w:r w:rsidRPr="007E5606">
              <w:rPr>
                <w:bCs/>
                <w:szCs w:val="20"/>
              </w:rPr>
              <w:t>Тема 3.2.</w:t>
            </w:r>
          </w:p>
          <w:p w:rsidR="00A566D7" w:rsidRPr="007E5606" w:rsidRDefault="00A566D7" w:rsidP="00A566D7">
            <w:pPr>
              <w:jc w:val="both"/>
              <w:outlineLvl w:val="0"/>
            </w:pPr>
            <w:r w:rsidRPr="007E5606">
              <w:t xml:space="preserve">Исследование скважин методом восстановления </w:t>
            </w:r>
            <w:r w:rsidRPr="007E5606">
              <w:lastRenderedPageBreak/>
              <w:t>давления</w:t>
            </w:r>
          </w:p>
          <w:p w:rsidR="008B514D" w:rsidRPr="00820DA7" w:rsidRDefault="008B514D" w:rsidP="00163CA3">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7E5606" w:rsidP="00984A6D">
            <w:pPr>
              <w:shd w:val="clear" w:color="auto" w:fill="FFFFFF"/>
              <w:autoSpaceDE w:val="0"/>
              <w:autoSpaceDN w:val="0"/>
              <w:adjustRightInd w:val="0"/>
              <w:rPr>
                <w:szCs w:val="20"/>
              </w:rPr>
            </w:pPr>
            <w:r>
              <w:rPr>
                <w:szCs w:val="20"/>
              </w:rPr>
              <w:lastRenderedPageBreak/>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BE57E4" w:rsidRPr="00BE57E4" w:rsidRDefault="00BE57E4" w:rsidP="00BE57E4">
            <w:pPr>
              <w:jc w:val="both"/>
            </w:pPr>
            <w:r w:rsidRPr="00BE57E4">
              <w:t xml:space="preserve">Исследование фонтанных и компрессорных скважин методом восстановления давления. Последовательность работ при исследовании фонтанных и компрессорных скважин. Исследование насосных скважин методом восстановления давления. </w:t>
            </w:r>
            <w:r w:rsidRPr="00BE57E4">
              <w:lastRenderedPageBreak/>
              <w:t xml:space="preserve">Последовательность работ по исследованию скважин, оборудованных штанговыми глубинно-насосными установками. Порядок проведения работ по исследованию скважин, оборудованных электропогружными насосами. </w:t>
            </w:r>
          </w:p>
          <w:p w:rsidR="00BE57E4" w:rsidRPr="00BE57E4" w:rsidRDefault="00BE57E4" w:rsidP="00BE57E4">
            <w:pPr>
              <w:jc w:val="both"/>
            </w:pPr>
            <w:r w:rsidRPr="00BE57E4">
              <w:t>Особенности применения метода восстановления давления для исследования нагнетательных скважин. Последовательность работ по исследованию нагнетательных скважин.</w:t>
            </w:r>
          </w:p>
          <w:p w:rsidR="00BE57E4" w:rsidRPr="00BE57E4" w:rsidRDefault="00BE57E4" w:rsidP="00BE57E4">
            <w:pPr>
              <w:jc w:val="both"/>
            </w:pPr>
            <w:r w:rsidRPr="00BE57E4">
              <w:t xml:space="preserve">Исследование пьезометрических скважин. Последовательность работ по исследованию пьезометрических скважин методом восстановления давления. </w:t>
            </w:r>
          </w:p>
          <w:p w:rsidR="007E5606" w:rsidRPr="00820DA7" w:rsidRDefault="00BE57E4" w:rsidP="00083C54">
            <w:pPr>
              <w:jc w:val="both"/>
              <w:rPr>
                <w:b/>
                <w:bCs/>
                <w:color w:val="000000"/>
                <w:szCs w:val="20"/>
              </w:rPr>
            </w:pPr>
            <w:r w:rsidRPr="00BE57E4">
              <w:t>Понятие о коэфф</w:t>
            </w:r>
            <w:r w:rsidR="00AD07CB">
              <w:t xml:space="preserve">ициенте </w:t>
            </w:r>
            <w:proofErr w:type="spellStart"/>
            <w:r w:rsidR="00AD07CB">
              <w:t>гидропроводности</w:t>
            </w:r>
            <w:proofErr w:type="spellEnd"/>
            <w:r w:rsidR="00AD07CB">
              <w:t xml:space="preserve"> пласта.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A566D7">
            <w:pPr>
              <w:jc w:val="center"/>
              <w:rPr>
                <w:szCs w:val="20"/>
              </w:rPr>
            </w:pPr>
            <w:r>
              <w:rPr>
                <w:szCs w:val="20"/>
              </w:rPr>
              <w:lastRenderedPageBreak/>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7E5606" w:rsidP="00984A6D">
            <w:pPr>
              <w:jc w:val="center"/>
              <w:rPr>
                <w:szCs w:val="20"/>
              </w:rPr>
            </w:pPr>
            <w:r>
              <w:rPr>
                <w:szCs w:val="20"/>
              </w:rPr>
              <w:t>3</w:t>
            </w:r>
          </w:p>
        </w:tc>
      </w:tr>
      <w:tr w:rsidR="008B514D" w:rsidRPr="00820DA7" w:rsidTr="00083C54">
        <w:tc>
          <w:tcPr>
            <w:tcW w:w="3167" w:type="dxa"/>
            <w:tcBorders>
              <w:top w:val="single" w:sz="4" w:space="0" w:color="auto"/>
              <w:left w:val="single" w:sz="4" w:space="0" w:color="auto"/>
              <w:bottom w:val="single" w:sz="4" w:space="0" w:color="auto"/>
              <w:right w:val="single" w:sz="4" w:space="0" w:color="auto"/>
            </w:tcBorders>
            <w:shd w:val="clear" w:color="auto" w:fill="FFFFFF"/>
          </w:tcPr>
          <w:p w:rsidR="00A566D7" w:rsidRPr="007E5606" w:rsidRDefault="00A566D7" w:rsidP="00A566D7">
            <w:pPr>
              <w:outlineLvl w:val="0"/>
              <w:rPr>
                <w:bCs/>
                <w:szCs w:val="20"/>
              </w:rPr>
            </w:pPr>
            <w:r w:rsidRPr="007E5606">
              <w:rPr>
                <w:bCs/>
                <w:szCs w:val="20"/>
              </w:rPr>
              <w:lastRenderedPageBreak/>
              <w:t>Тема 3.3.</w:t>
            </w:r>
          </w:p>
          <w:p w:rsidR="00A566D7" w:rsidRPr="007E5606" w:rsidRDefault="00A566D7" w:rsidP="00A566D7">
            <w:pPr>
              <w:jc w:val="both"/>
              <w:outlineLvl w:val="0"/>
            </w:pPr>
            <w:proofErr w:type="spellStart"/>
            <w:r w:rsidRPr="007E5606">
              <w:t>Гидропрослушивание</w:t>
            </w:r>
            <w:proofErr w:type="spellEnd"/>
            <w:r w:rsidRPr="007E5606">
              <w:t xml:space="preserve"> скважин и экспресс-методы исследования</w:t>
            </w:r>
          </w:p>
          <w:p w:rsidR="00A566D7" w:rsidRPr="007E5606" w:rsidRDefault="00A566D7" w:rsidP="00A566D7">
            <w:pPr>
              <w:outlineLvl w:val="0"/>
              <w:rPr>
                <w:bCs/>
                <w:szCs w:val="20"/>
              </w:rPr>
            </w:pPr>
          </w:p>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7E5606">
            <w:pPr>
              <w:jc w:val="center"/>
              <w:rPr>
                <w:szCs w:val="20"/>
              </w:rPr>
            </w:pPr>
            <w:r>
              <w:rPr>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BE57E4" w:rsidRPr="00BE57E4" w:rsidRDefault="00BE57E4" w:rsidP="00BE57E4">
            <w:pPr>
              <w:jc w:val="both"/>
            </w:pPr>
            <w:r w:rsidRPr="00BE57E4">
              <w:t xml:space="preserve">Цель и сущность исследования скважин методом </w:t>
            </w:r>
            <w:proofErr w:type="spellStart"/>
            <w:r w:rsidRPr="00BE57E4">
              <w:t>гидропрослушивания</w:t>
            </w:r>
            <w:proofErr w:type="spellEnd"/>
            <w:r w:rsidRPr="00BE57E4">
              <w:t xml:space="preserve">. Условия подготовки скважин для проведения исследований методом </w:t>
            </w:r>
            <w:proofErr w:type="spellStart"/>
            <w:r w:rsidRPr="00BE57E4">
              <w:t>гидропрослушивания</w:t>
            </w:r>
            <w:proofErr w:type="spellEnd"/>
            <w:r w:rsidRPr="00BE57E4">
              <w:t xml:space="preserve">. Возмущающие и реагирующие скважины. Требования, предъявляемые к ним. Последовательность расчетных и технологических операций при исследовании пластов методом </w:t>
            </w:r>
            <w:proofErr w:type="spellStart"/>
            <w:r w:rsidRPr="00BE57E4">
              <w:t>гидропрослушивания</w:t>
            </w:r>
            <w:proofErr w:type="spellEnd"/>
            <w:r w:rsidRPr="00BE57E4">
              <w:t>. Обработка данных, полученных в результате исследования.</w:t>
            </w:r>
          </w:p>
          <w:p w:rsidR="008B514D" w:rsidRPr="00820DA7" w:rsidRDefault="00BE57E4" w:rsidP="00AD07CB">
            <w:pPr>
              <w:jc w:val="both"/>
              <w:rPr>
                <w:szCs w:val="20"/>
              </w:rPr>
            </w:pPr>
            <w:r w:rsidRPr="00BE57E4">
              <w:t xml:space="preserve">Область применения и сущность экспресс-методов исследования. Метод подкачки газа. Схема исследования методом подкачки газа. Способы закачки газа в </w:t>
            </w:r>
            <w:proofErr w:type="gramStart"/>
            <w:r w:rsidRPr="00BE57E4">
              <w:t>скважину..</w:t>
            </w:r>
            <w:proofErr w:type="gramEnd"/>
            <w:r w:rsidRPr="00BE57E4">
              <w:t xml:space="preserve"> Метод «мгновенного» подлива. Сущность метода, оборудование, применяемое для его осуществления. Новые экспресс-методы исследования.</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60591C" w:rsidP="00EC09F0">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083C54" w:rsidRPr="00820DA7" w:rsidTr="00DA5646">
        <w:tc>
          <w:tcPr>
            <w:tcW w:w="3167" w:type="dxa"/>
            <w:vMerge w:val="restart"/>
            <w:tcBorders>
              <w:top w:val="single" w:sz="4" w:space="0" w:color="auto"/>
              <w:left w:val="single" w:sz="4" w:space="0" w:color="auto"/>
              <w:right w:val="single" w:sz="4" w:space="0" w:color="auto"/>
            </w:tcBorders>
            <w:shd w:val="clear" w:color="auto" w:fill="FFFFFF"/>
          </w:tcPr>
          <w:p w:rsidR="00083C54" w:rsidRPr="007E5606" w:rsidRDefault="00083C54" w:rsidP="00A566D7">
            <w:pPr>
              <w:outlineLvl w:val="0"/>
              <w:rPr>
                <w:bCs/>
                <w:szCs w:val="20"/>
              </w:rPr>
            </w:pPr>
            <w:r w:rsidRPr="007E5606">
              <w:rPr>
                <w:bCs/>
                <w:szCs w:val="20"/>
              </w:rPr>
              <w:t>Тема 3.4.</w:t>
            </w:r>
          </w:p>
          <w:p w:rsidR="00083C54" w:rsidRPr="007E5606" w:rsidRDefault="00083C54" w:rsidP="00A566D7">
            <w:pPr>
              <w:outlineLvl w:val="0"/>
            </w:pPr>
            <w:r w:rsidRPr="007E5606">
              <w:t>Оборудование и аппаратура, применяемые для спуска приборов в скважину.</w:t>
            </w:r>
          </w:p>
          <w:p w:rsidR="00083C54" w:rsidRDefault="00083C54" w:rsidP="00A566D7">
            <w:pPr>
              <w:outlineLvl w:val="0"/>
              <w:rPr>
                <w:b/>
                <w:bCs/>
                <w:szCs w:val="20"/>
              </w:rPr>
            </w:pPr>
          </w:p>
          <w:p w:rsidR="00083C54" w:rsidRPr="00820DA7" w:rsidRDefault="00083C54">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szCs w:val="20"/>
              </w:rPr>
            </w:pPr>
            <w:r>
              <w:rPr>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BE57E4" w:rsidRDefault="00083C54" w:rsidP="00BE57E4">
            <w:pPr>
              <w:outlineLvl w:val="0"/>
              <w:rPr>
                <w:b/>
              </w:rPr>
            </w:pPr>
            <w:r w:rsidRPr="00BE57E4">
              <w:rPr>
                <w:b/>
              </w:rPr>
              <w:t>Оборудование и аппаратура, применяемые для спуска приборов в скважину.</w:t>
            </w:r>
          </w:p>
          <w:p w:rsidR="00083C54" w:rsidRPr="00BE57E4" w:rsidRDefault="00083C54" w:rsidP="00BE57E4">
            <w:pPr>
              <w:jc w:val="both"/>
            </w:pPr>
            <w:r w:rsidRPr="00BE57E4">
              <w:t xml:space="preserve">Методика спуска приборов в скважину. Назначение лубрикатора. Оборудование устья фонтанных, компрессорных и </w:t>
            </w:r>
            <w:proofErr w:type="spellStart"/>
            <w:r w:rsidRPr="00BE57E4">
              <w:t>глубиннонасосных</w:t>
            </w:r>
            <w:proofErr w:type="spellEnd"/>
            <w:r w:rsidRPr="00BE57E4">
              <w:t xml:space="preserve"> скважин для проведения глубинных измерений.</w:t>
            </w:r>
          </w:p>
          <w:p w:rsidR="00083C54" w:rsidRPr="00820DA7" w:rsidRDefault="00083C54" w:rsidP="00BE57E4">
            <w:pPr>
              <w:jc w:val="both"/>
              <w:rPr>
                <w:szCs w:val="20"/>
              </w:rPr>
            </w:pPr>
            <w:r w:rsidRPr="00BE57E4">
              <w:t>Передвижная лаборатория с глубинной лебедкой. Общее понятие об автоматической промысловой электронной лаборатории. Ее устройство и техническая характеристика. Приборы для измерения давления и температуры. Назначение манометров, основные типы, классификация по принципу действия. Понятие о методике измерения давления и температуры в скважинах скважинным манометром- термометром.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rsidP="0060591C">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szCs w:val="20"/>
              </w:rPr>
            </w:pPr>
            <w:r w:rsidRPr="00820DA7">
              <w:rPr>
                <w:szCs w:val="20"/>
              </w:rPr>
              <w:t>2</w:t>
            </w:r>
          </w:p>
        </w:tc>
      </w:tr>
      <w:tr w:rsidR="00083C54" w:rsidRPr="00820DA7" w:rsidTr="00DA5646">
        <w:tc>
          <w:tcPr>
            <w:tcW w:w="3167" w:type="dxa"/>
            <w:vMerge/>
            <w:tcBorders>
              <w:left w:val="single" w:sz="4" w:space="0" w:color="auto"/>
              <w:right w:val="single" w:sz="4" w:space="0" w:color="auto"/>
            </w:tcBorders>
            <w:shd w:val="clear" w:color="auto" w:fill="FFFFFF"/>
          </w:tcPr>
          <w:p w:rsidR="00083C54" w:rsidRPr="00820DA7" w:rsidRDefault="00083C54">
            <w:pPr>
              <w:jc w:val="center"/>
              <w:rPr>
                <w:b/>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rsidP="000B01F5">
            <w:pPr>
              <w:rPr>
                <w:b/>
                <w:bCs/>
                <w:szCs w:val="20"/>
              </w:rPr>
            </w:pPr>
            <w:r w:rsidRPr="00820DA7">
              <w:rPr>
                <w:b/>
                <w:bCs/>
                <w:szCs w:val="20"/>
              </w:rPr>
              <w:t xml:space="preserve">Практические занятия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83C54" w:rsidRPr="00A566D7" w:rsidRDefault="00083C54">
            <w:pPr>
              <w:jc w:val="center"/>
              <w:rPr>
                <w:b/>
                <w:szCs w:val="20"/>
              </w:rPr>
            </w:pPr>
            <w:r w:rsidRPr="00A566D7">
              <w:rPr>
                <w:b/>
                <w:szCs w:val="20"/>
              </w:rPr>
              <w:t>10</w:t>
            </w:r>
          </w:p>
        </w:tc>
        <w:tc>
          <w:tcPr>
            <w:tcW w:w="1440" w:type="dxa"/>
            <w:vMerge w:val="restart"/>
            <w:tcBorders>
              <w:top w:val="single" w:sz="4" w:space="0" w:color="auto"/>
              <w:left w:val="single" w:sz="4" w:space="0" w:color="auto"/>
              <w:right w:val="single" w:sz="4" w:space="0" w:color="auto"/>
            </w:tcBorders>
            <w:shd w:val="clear" w:color="auto" w:fill="C0C0C0"/>
          </w:tcPr>
          <w:p w:rsidR="00083C54" w:rsidRPr="00820DA7" w:rsidRDefault="00083C54">
            <w:pPr>
              <w:jc w:val="center"/>
              <w:rPr>
                <w:szCs w:val="20"/>
              </w:rPr>
            </w:pPr>
          </w:p>
        </w:tc>
      </w:tr>
      <w:tr w:rsidR="00083C54" w:rsidRPr="00820DA7" w:rsidTr="00DA5646">
        <w:tc>
          <w:tcPr>
            <w:tcW w:w="3167" w:type="dxa"/>
            <w:vMerge/>
            <w:tcBorders>
              <w:left w:val="single" w:sz="4" w:space="0" w:color="auto"/>
              <w:right w:val="single" w:sz="4" w:space="0" w:color="auto"/>
            </w:tcBorders>
            <w:shd w:val="clear" w:color="auto" w:fill="FFFFFF"/>
            <w:vAlign w:val="center"/>
          </w:tcPr>
          <w:p w:rsidR="00083C54" w:rsidRPr="00820DA7" w:rsidRDefault="00083C54">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shd w:val="clear" w:color="auto" w:fill="FFFFFF"/>
              <w:autoSpaceDE w:val="0"/>
              <w:autoSpaceDN w:val="0"/>
              <w:adjustRightInd w:val="0"/>
              <w:rPr>
                <w:iCs/>
                <w:color w:val="000000"/>
                <w:szCs w:val="20"/>
              </w:rPr>
            </w:pPr>
            <w:r w:rsidRPr="00820DA7">
              <w:rPr>
                <w:iCs/>
                <w:color w:val="000000"/>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rsidP="00984A6D">
            <w:pPr>
              <w:shd w:val="clear" w:color="auto" w:fill="FFFFFF"/>
              <w:autoSpaceDE w:val="0"/>
              <w:autoSpaceDN w:val="0"/>
              <w:adjustRightInd w:val="0"/>
              <w:rPr>
                <w:szCs w:val="20"/>
              </w:rPr>
            </w:pPr>
            <w:r w:rsidRPr="00BE57E4">
              <w:rPr>
                <w:szCs w:val="20"/>
              </w:rPr>
              <w:t xml:space="preserve">Исследования скважин на приток при установившихся режимах фильтрации. </w:t>
            </w:r>
            <w:r w:rsidRPr="00BE57E4">
              <w:rPr>
                <w:color w:val="000000"/>
                <w:szCs w:val="20"/>
              </w:rPr>
              <w:t xml:space="preserve">Работа с программой </w:t>
            </w:r>
            <w:r w:rsidRPr="00BE57E4">
              <w:rPr>
                <w:color w:val="000000"/>
                <w:szCs w:val="20"/>
                <w:lang w:val="en-US"/>
              </w:rPr>
              <w:t>AMT</w:t>
            </w:r>
            <w:r w:rsidRPr="00BE57E4">
              <w:rPr>
                <w:color w:val="000000"/>
                <w:szCs w:val="20"/>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szCs w:val="20"/>
              </w:rPr>
            </w:pPr>
            <w:r>
              <w:rPr>
                <w:szCs w:val="20"/>
              </w:rPr>
              <w:t>2</w:t>
            </w:r>
          </w:p>
        </w:tc>
        <w:tc>
          <w:tcPr>
            <w:tcW w:w="1440" w:type="dxa"/>
            <w:vMerge/>
            <w:tcBorders>
              <w:left w:val="single" w:sz="4" w:space="0" w:color="auto"/>
              <w:right w:val="single" w:sz="4" w:space="0" w:color="auto"/>
            </w:tcBorders>
            <w:shd w:val="clear" w:color="auto" w:fill="C0C0C0"/>
          </w:tcPr>
          <w:p w:rsidR="00083C54" w:rsidRPr="00820DA7" w:rsidRDefault="00083C54">
            <w:pPr>
              <w:jc w:val="center"/>
              <w:rPr>
                <w:szCs w:val="20"/>
              </w:rPr>
            </w:pPr>
          </w:p>
        </w:tc>
      </w:tr>
      <w:tr w:rsidR="00083C54" w:rsidRPr="00820DA7" w:rsidTr="00DA5646">
        <w:tc>
          <w:tcPr>
            <w:tcW w:w="3167" w:type="dxa"/>
            <w:vMerge/>
            <w:tcBorders>
              <w:left w:val="single" w:sz="4" w:space="0" w:color="auto"/>
              <w:right w:val="single" w:sz="4" w:space="0" w:color="auto"/>
            </w:tcBorders>
            <w:shd w:val="clear" w:color="auto" w:fill="FFFFFF"/>
            <w:vAlign w:val="center"/>
          </w:tcPr>
          <w:p w:rsidR="00083C54" w:rsidRPr="00820DA7" w:rsidRDefault="00083C54">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shd w:val="clear" w:color="auto" w:fill="FFFFFF"/>
              <w:autoSpaceDE w:val="0"/>
              <w:autoSpaceDN w:val="0"/>
              <w:adjustRightInd w:val="0"/>
              <w:rPr>
                <w:iCs/>
                <w:color w:val="000000"/>
                <w:szCs w:val="20"/>
              </w:rPr>
            </w:pPr>
            <w:r w:rsidRPr="00820DA7">
              <w:rPr>
                <w:iCs/>
                <w:color w:val="000000"/>
                <w:szCs w:val="20"/>
              </w:rPr>
              <w:t>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BE57E4" w:rsidRDefault="00083C54" w:rsidP="00BE57E4">
            <w:pPr>
              <w:shd w:val="clear" w:color="auto" w:fill="FFFFFF"/>
              <w:autoSpaceDE w:val="0"/>
              <w:autoSpaceDN w:val="0"/>
              <w:adjustRightInd w:val="0"/>
              <w:rPr>
                <w:szCs w:val="20"/>
              </w:rPr>
            </w:pPr>
            <w:r w:rsidRPr="00BE57E4">
              <w:rPr>
                <w:szCs w:val="20"/>
              </w:rPr>
              <w:t xml:space="preserve">Исследования скважин на приток при неустановившихся режимах фильтрации. </w:t>
            </w:r>
            <w:r w:rsidRPr="00BE57E4">
              <w:rPr>
                <w:color w:val="000000"/>
                <w:szCs w:val="20"/>
              </w:rPr>
              <w:t xml:space="preserve">Работа с программой </w:t>
            </w:r>
            <w:r w:rsidRPr="00BE57E4">
              <w:rPr>
                <w:color w:val="000000"/>
                <w:szCs w:val="20"/>
                <w:lang w:val="en-US"/>
              </w:rPr>
              <w:t>AMT</w:t>
            </w:r>
            <w:r w:rsidRPr="00BE57E4">
              <w:rPr>
                <w:color w:val="000000"/>
                <w:szCs w:val="20"/>
              </w:rPr>
              <w: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083C54" w:rsidRPr="00820DA7" w:rsidRDefault="00083C54" w:rsidP="00A566D7">
            <w:pPr>
              <w:jc w:val="center"/>
              <w:rPr>
                <w:szCs w:val="20"/>
              </w:rPr>
            </w:pPr>
            <w:r>
              <w:rPr>
                <w:szCs w:val="20"/>
              </w:rPr>
              <w:t>6</w:t>
            </w:r>
          </w:p>
        </w:tc>
        <w:tc>
          <w:tcPr>
            <w:tcW w:w="1440" w:type="dxa"/>
            <w:vMerge/>
            <w:tcBorders>
              <w:left w:val="single" w:sz="4" w:space="0" w:color="auto"/>
              <w:right w:val="single" w:sz="4" w:space="0" w:color="auto"/>
            </w:tcBorders>
            <w:shd w:val="clear" w:color="auto" w:fill="FFFFFF"/>
            <w:vAlign w:val="center"/>
          </w:tcPr>
          <w:p w:rsidR="00083C54" w:rsidRPr="00820DA7" w:rsidRDefault="00083C54">
            <w:pPr>
              <w:rPr>
                <w:szCs w:val="20"/>
              </w:rPr>
            </w:pPr>
          </w:p>
        </w:tc>
      </w:tr>
      <w:tr w:rsidR="00083C54" w:rsidRPr="00820DA7" w:rsidTr="00DA5646">
        <w:tc>
          <w:tcPr>
            <w:tcW w:w="3167" w:type="dxa"/>
            <w:vMerge/>
            <w:tcBorders>
              <w:left w:val="single" w:sz="4" w:space="0" w:color="auto"/>
              <w:bottom w:val="single" w:sz="4" w:space="0" w:color="auto"/>
              <w:right w:val="single" w:sz="4" w:space="0" w:color="auto"/>
            </w:tcBorders>
            <w:shd w:val="clear" w:color="auto" w:fill="FFFFFF"/>
            <w:vAlign w:val="center"/>
          </w:tcPr>
          <w:p w:rsidR="00083C54" w:rsidRPr="00820DA7" w:rsidRDefault="00083C54">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shd w:val="clear" w:color="auto" w:fill="FFFFFF"/>
              <w:autoSpaceDE w:val="0"/>
              <w:autoSpaceDN w:val="0"/>
              <w:adjustRightInd w:val="0"/>
              <w:rPr>
                <w:iCs/>
                <w:color w:val="000000"/>
                <w:szCs w:val="20"/>
              </w:rPr>
            </w:pPr>
            <w:r w:rsidRPr="00820DA7">
              <w:rPr>
                <w:iCs/>
                <w:color w:val="000000"/>
                <w:szCs w:val="20"/>
              </w:rPr>
              <w:t>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BE57E4" w:rsidRDefault="00083C54" w:rsidP="00984A6D">
            <w:pPr>
              <w:shd w:val="clear" w:color="auto" w:fill="FFFFFF"/>
              <w:autoSpaceDE w:val="0"/>
              <w:autoSpaceDN w:val="0"/>
              <w:adjustRightInd w:val="0"/>
              <w:rPr>
                <w:szCs w:val="20"/>
              </w:rPr>
            </w:pPr>
            <w:r w:rsidRPr="00BE57E4">
              <w:rPr>
                <w:color w:val="000000"/>
                <w:szCs w:val="20"/>
              </w:rPr>
              <w:t>Расчёты геотермической ступени и геотермического градиента.</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083C54" w:rsidRPr="00820DA7" w:rsidRDefault="00083C54" w:rsidP="00A566D7">
            <w:pPr>
              <w:jc w:val="center"/>
              <w:rPr>
                <w:szCs w:val="20"/>
              </w:rPr>
            </w:pPr>
            <w:r>
              <w:rPr>
                <w:szCs w:val="20"/>
              </w:rPr>
              <w:t>2</w:t>
            </w:r>
          </w:p>
        </w:tc>
        <w:tc>
          <w:tcPr>
            <w:tcW w:w="1440" w:type="dxa"/>
            <w:vMerge/>
            <w:tcBorders>
              <w:left w:val="single" w:sz="4" w:space="0" w:color="auto"/>
              <w:right w:val="single" w:sz="4" w:space="0" w:color="auto"/>
            </w:tcBorders>
            <w:shd w:val="clear" w:color="auto" w:fill="FFFFFF"/>
            <w:vAlign w:val="center"/>
          </w:tcPr>
          <w:p w:rsidR="00083C54" w:rsidRPr="00820DA7" w:rsidRDefault="00083C54">
            <w:pPr>
              <w:rPr>
                <w:szCs w:val="20"/>
              </w:rPr>
            </w:pPr>
          </w:p>
        </w:tc>
      </w:tr>
      <w:tr w:rsidR="007E5606" w:rsidRPr="00820DA7" w:rsidTr="00083C54">
        <w:trPr>
          <w:trHeight w:val="1693"/>
        </w:trPr>
        <w:tc>
          <w:tcPr>
            <w:tcW w:w="12724" w:type="dxa"/>
            <w:gridSpan w:val="4"/>
            <w:tcBorders>
              <w:top w:val="single" w:sz="4" w:space="0" w:color="auto"/>
              <w:left w:val="single" w:sz="4" w:space="0" w:color="auto"/>
              <w:bottom w:val="single" w:sz="4" w:space="0" w:color="auto"/>
              <w:right w:val="single" w:sz="4" w:space="0" w:color="auto"/>
            </w:tcBorders>
            <w:shd w:val="clear" w:color="auto" w:fill="FFFFFF"/>
          </w:tcPr>
          <w:p w:rsidR="007E5606" w:rsidRDefault="007E5606" w:rsidP="00D301A1">
            <w:pPr>
              <w:rPr>
                <w:b/>
                <w:bCs/>
                <w:szCs w:val="20"/>
              </w:rPr>
            </w:pPr>
            <w:r w:rsidRPr="00820DA7">
              <w:rPr>
                <w:b/>
                <w:bCs/>
                <w:szCs w:val="20"/>
              </w:rPr>
              <w:lastRenderedPageBreak/>
              <w:t xml:space="preserve">Самостоятельная работа при изучении раздела </w:t>
            </w:r>
            <w:r>
              <w:rPr>
                <w:b/>
                <w:bCs/>
                <w:szCs w:val="20"/>
              </w:rPr>
              <w:t>3</w:t>
            </w:r>
            <w:r w:rsidRPr="00820DA7">
              <w:rPr>
                <w:b/>
                <w:bCs/>
                <w:szCs w:val="20"/>
              </w:rPr>
              <w:t>.</w:t>
            </w:r>
          </w:p>
          <w:p w:rsidR="007E5606" w:rsidRPr="00D301A1" w:rsidRDefault="007E5606" w:rsidP="00D301A1">
            <w:pPr>
              <w:rPr>
                <w:b/>
                <w:bCs/>
                <w:szCs w:val="20"/>
              </w:rPr>
            </w:pPr>
            <w:r w:rsidRPr="00BE57E4">
              <w:t>Исследование компрессорных скважин при постоянном расходе рабочего агента и переменном противодавлении на пласт.</w:t>
            </w:r>
          </w:p>
          <w:p w:rsidR="007E5606" w:rsidRDefault="007E5606" w:rsidP="00EF77C7">
            <w:pPr>
              <w:ind w:right="72"/>
              <w:rPr>
                <w:bCs/>
                <w:color w:val="000000"/>
                <w:szCs w:val="32"/>
              </w:rPr>
            </w:pPr>
            <w:r w:rsidRPr="00BE57E4">
              <w:t>Новые методы исследования газлифтных скважин</w:t>
            </w:r>
          </w:p>
          <w:p w:rsidR="007E5606" w:rsidRDefault="007E5606" w:rsidP="006D2066">
            <w:pPr>
              <w:jc w:val="both"/>
            </w:pPr>
            <w:r w:rsidRPr="00BE57E4">
              <w:t>Особенности исследования фонтанных и компрессорных скважин, эксплуатирующих</w:t>
            </w:r>
            <w:r>
              <w:t xml:space="preserve"> несколько пластов одновременно методами установившихся режимов фильтрации. </w:t>
            </w:r>
            <w:r w:rsidRPr="00BE57E4">
              <w:t>Особенности исследования фонтанных и компрессорных скважин, эксплуатирующих</w:t>
            </w:r>
            <w:r>
              <w:t xml:space="preserve"> несколько пластов одновременно методами неустановившихся режимов фильтрации.</w:t>
            </w:r>
          </w:p>
          <w:p w:rsidR="007E5606" w:rsidRDefault="007E5606" w:rsidP="006D2066">
            <w:pPr>
              <w:jc w:val="both"/>
            </w:pPr>
            <w:r w:rsidRPr="00BE57E4">
              <w:t>Регистрация кривой восстановления (падения) давления и построение ее в полулогарифмических координатах.</w:t>
            </w:r>
          </w:p>
          <w:p w:rsidR="007E5606" w:rsidRDefault="007E5606" w:rsidP="006D2066">
            <w:pPr>
              <w:jc w:val="both"/>
            </w:pPr>
            <w:r w:rsidRPr="00BE57E4">
              <w:t xml:space="preserve">Порядок определения коэффициента </w:t>
            </w:r>
            <w:proofErr w:type="spellStart"/>
            <w:r w:rsidRPr="00BE57E4">
              <w:t>гидропроводности</w:t>
            </w:r>
            <w:proofErr w:type="spellEnd"/>
            <w:r w:rsidRPr="00BE57E4">
              <w:t xml:space="preserve"> по кривой восстановления давления</w:t>
            </w:r>
            <w:r>
              <w:t>.</w:t>
            </w:r>
          </w:p>
          <w:p w:rsidR="007E5606" w:rsidRDefault="007E5606" w:rsidP="0060591C">
            <w:pPr>
              <w:jc w:val="both"/>
            </w:pPr>
            <w:r w:rsidRPr="00BE57E4">
              <w:t>Влияние дополнительного притока жидкости на характер кривой восстановления давления.</w:t>
            </w:r>
          </w:p>
          <w:p w:rsidR="007E5606" w:rsidRPr="00820DA7" w:rsidRDefault="007E5606" w:rsidP="007E5606">
            <w:pPr>
              <w:jc w:val="both"/>
            </w:pPr>
            <w:r w:rsidRPr="00BE57E4">
              <w:t>Построение графиков изменения забойного давления и объема жидкости в скважине</w:t>
            </w:r>
            <w:r>
              <w:t xml:space="preserve"> при исследовании экспресс- </w:t>
            </w:r>
            <w:proofErr w:type="gramStart"/>
            <w:r>
              <w:t>методом.</w:t>
            </w:r>
            <w:r w:rsidRPr="00820DA7">
              <w:rPr>
                <w:bCs/>
                <w:color w:val="000000"/>
                <w:szCs w:val="32"/>
              </w:rPr>
              <w:t xml:space="preserve">   </w:t>
            </w:r>
            <w:proofErr w:type="gramEnd"/>
            <w:r w:rsidRPr="00820DA7">
              <w:rPr>
                <w:bCs/>
                <w:color w:val="000000"/>
                <w:szCs w:val="32"/>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E19D8" w:rsidRDefault="007E5606">
            <w:pPr>
              <w:jc w:val="center"/>
              <w:rPr>
                <w:b/>
                <w:szCs w:val="20"/>
              </w:rPr>
            </w:pPr>
            <w:r w:rsidRPr="008E19D8">
              <w:rPr>
                <w:b/>
                <w:szCs w:val="20"/>
              </w:rPr>
              <w:t>8</w:t>
            </w:r>
          </w:p>
        </w:tc>
        <w:tc>
          <w:tcPr>
            <w:tcW w:w="1440" w:type="dxa"/>
            <w:vMerge/>
            <w:tcBorders>
              <w:left w:val="single" w:sz="4" w:space="0" w:color="auto"/>
              <w:bottom w:val="single" w:sz="4" w:space="0" w:color="auto"/>
              <w:right w:val="single" w:sz="4" w:space="0" w:color="auto"/>
            </w:tcBorders>
            <w:shd w:val="clear" w:color="auto" w:fill="C0C0C0"/>
          </w:tcPr>
          <w:p w:rsidR="007E5606" w:rsidRPr="00820DA7" w:rsidRDefault="007E5606">
            <w:pPr>
              <w:jc w:val="center"/>
              <w:rPr>
                <w:szCs w:val="20"/>
              </w:rPr>
            </w:pPr>
          </w:p>
        </w:tc>
      </w:tr>
      <w:tr w:rsidR="007E5606" w:rsidRPr="00820DA7" w:rsidTr="00083C54">
        <w:trPr>
          <w:trHeight w:val="28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rsidP="00BE57E4">
            <w:pPr>
              <w:rPr>
                <w:b/>
                <w:bCs/>
                <w:szCs w:val="20"/>
              </w:rPr>
            </w:pPr>
            <w:r>
              <w:rPr>
                <w:b/>
                <w:bCs/>
                <w:szCs w:val="20"/>
              </w:rPr>
              <w:t xml:space="preserve">Раздел 4. </w:t>
            </w:r>
            <w:r w:rsidRPr="00BE57E4">
              <w:rPr>
                <w:b/>
                <w:bCs/>
                <w:szCs w:val="20"/>
              </w:rPr>
              <w:t>Определение результатов исследовательских работ</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E19D8" w:rsidRDefault="007E5606">
            <w:pPr>
              <w:jc w:val="center"/>
              <w:rPr>
                <w:b/>
                <w:szCs w:val="20"/>
              </w:rPr>
            </w:pPr>
            <w:r w:rsidRPr="008E19D8">
              <w:rPr>
                <w:b/>
                <w:szCs w:val="20"/>
              </w:rPr>
              <w:t>16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Pr>
          <w:p w:rsidR="007E5606" w:rsidRPr="00820DA7" w:rsidRDefault="007E5606">
            <w:pPr>
              <w:jc w:val="center"/>
              <w:rPr>
                <w:szCs w:val="20"/>
              </w:rPr>
            </w:pPr>
          </w:p>
        </w:tc>
      </w:tr>
      <w:tr w:rsidR="007E5606" w:rsidRPr="00820DA7" w:rsidTr="00083C54">
        <w:trPr>
          <w:trHeight w:val="28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r w:rsidRPr="002A3ECC">
              <w:rPr>
                <w:b/>
                <w:bCs/>
                <w:szCs w:val="20"/>
              </w:rPr>
              <w:t xml:space="preserve">МДК 04. 01. </w:t>
            </w:r>
            <w:r>
              <w:rPr>
                <w:b/>
                <w:bCs/>
                <w:szCs w:val="20"/>
              </w:rPr>
              <w:t xml:space="preserve">Техника и технология </w:t>
            </w:r>
            <w:r w:rsidRPr="002A3ECC">
              <w:rPr>
                <w:b/>
                <w:bCs/>
                <w:szCs w:val="20"/>
              </w:rPr>
              <w:t>исследования скважин</w:t>
            </w: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b/>
                <w:bCs/>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8E19D8" w:rsidRDefault="007E5606" w:rsidP="007E5606">
            <w:pPr>
              <w:jc w:val="center"/>
              <w:rPr>
                <w:b/>
                <w:szCs w:val="20"/>
              </w:rPr>
            </w:pPr>
            <w:r w:rsidRPr="008E19D8">
              <w:rPr>
                <w:b/>
                <w:szCs w:val="20"/>
              </w:rPr>
              <w:t>1</w:t>
            </w:r>
            <w:r>
              <w:rPr>
                <w:b/>
                <w:szCs w:val="20"/>
              </w:rPr>
              <w:t>6</w:t>
            </w:r>
          </w:p>
        </w:tc>
        <w:tc>
          <w:tcPr>
            <w:tcW w:w="1440" w:type="dxa"/>
            <w:vMerge/>
            <w:tcBorders>
              <w:left w:val="single" w:sz="4" w:space="0" w:color="auto"/>
              <w:bottom w:val="single" w:sz="4" w:space="0" w:color="auto"/>
              <w:right w:val="single" w:sz="4" w:space="0" w:color="auto"/>
            </w:tcBorders>
            <w:shd w:val="clear" w:color="auto" w:fill="D9D9D9"/>
          </w:tcPr>
          <w:p w:rsidR="007E5606" w:rsidRPr="00820DA7" w:rsidRDefault="007E5606">
            <w:pPr>
              <w:jc w:val="center"/>
              <w:rPr>
                <w:szCs w:val="20"/>
              </w:rPr>
            </w:pPr>
          </w:p>
        </w:tc>
      </w:tr>
      <w:tr w:rsidR="007E5606" w:rsidRPr="00820DA7" w:rsidTr="00083C54">
        <w:trPr>
          <w:trHeight w:val="280"/>
        </w:trPr>
        <w:tc>
          <w:tcPr>
            <w:tcW w:w="3167" w:type="dxa"/>
            <w:vMerge w:val="restart"/>
            <w:tcBorders>
              <w:top w:val="single" w:sz="4" w:space="0" w:color="auto"/>
              <w:left w:val="single" w:sz="4" w:space="0" w:color="auto"/>
              <w:right w:val="single" w:sz="4" w:space="0" w:color="auto"/>
            </w:tcBorders>
            <w:shd w:val="clear" w:color="auto" w:fill="FFFFFF"/>
          </w:tcPr>
          <w:p w:rsidR="007E5606" w:rsidRPr="007E5606" w:rsidRDefault="007E5606" w:rsidP="007E5606">
            <w:r w:rsidRPr="007E5606">
              <w:t>Тема 4.1</w:t>
            </w:r>
          </w:p>
          <w:p w:rsidR="007E5606" w:rsidRPr="007E5606" w:rsidRDefault="007E5606" w:rsidP="007E5606">
            <w:r w:rsidRPr="007E5606">
              <w:t>Основные способы обработки результатов исследования скважин.</w:t>
            </w:r>
          </w:p>
          <w:p w:rsidR="007E5606" w:rsidRPr="007E5606" w:rsidRDefault="007E5606" w:rsidP="007E5606">
            <w:pPr>
              <w:rPr>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7E5606" w:rsidRPr="00820DA7" w:rsidRDefault="007E5606">
            <w:pPr>
              <w:rPr>
                <w:szCs w:val="20"/>
              </w:rPr>
            </w:pPr>
            <w:r w:rsidRPr="00820DA7">
              <w:rPr>
                <w:b/>
                <w:bCs/>
                <w:szCs w:val="20"/>
              </w:rPr>
              <w:t>Содержание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5606" w:rsidRPr="00723848" w:rsidRDefault="007E5606">
            <w:pPr>
              <w:jc w:val="center"/>
              <w:rPr>
                <w:b/>
                <w:szCs w:val="20"/>
              </w:rPr>
            </w:pPr>
            <w:r w:rsidRPr="00723848">
              <w:rPr>
                <w:b/>
                <w:szCs w:val="20"/>
              </w:rPr>
              <w:t>6</w:t>
            </w:r>
          </w:p>
        </w:tc>
        <w:tc>
          <w:tcPr>
            <w:tcW w:w="1440" w:type="dxa"/>
            <w:vMerge/>
            <w:tcBorders>
              <w:left w:val="single" w:sz="4" w:space="0" w:color="auto"/>
              <w:bottom w:val="single" w:sz="4" w:space="0" w:color="auto"/>
              <w:right w:val="single" w:sz="4" w:space="0" w:color="auto"/>
            </w:tcBorders>
            <w:shd w:val="clear" w:color="auto" w:fill="D9D9D9"/>
          </w:tcPr>
          <w:p w:rsidR="007E5606" w:rsidRPr="00820DA7" w:rsidRDefault="007E5606">
            <w:pPr>
              <w:jc w:val="center"/>
              <w:rPr>
                <w:szCs w:val="20"/>
              </w:rPr>
            </w:pPr>
          </w:p>
        </w:tc>
      </w:tr>
      <w:tr w:rsidR="002319E3" w:rsidRPr="00820DA7" w:rsidTr="00083C54">
        <w:trPr>
          <w:trHeight w:val="1371"/>
        </w:trPr>
        <w:tc>
          <w:tcPr>
            <w:tcW w:w="3167" w:type="dxa"/>
            <w:vMerge/>
            <w:tcBorders>
              <w:left w:val="single" w:sz="4" w:space="0" w:color="auto"/>
              <w:bottom w:val="single" w:sz="4" w:space="0" w:color="auto"/>
              <w:right w:val="single" w:sz="4" w:space="0" w:color="auto"/>
            </w:tcBorders>
            <w:shd w:val="clear" w:color="auto" w:fill="FFFFFF"/>
            <w:vAlign w:val="center"/>
          </w:tcPr>
          <w:p w:rsidR="002319E3" w:rsidRPr="007E5606" w:rsidRDefault="002319E3" w:rsidP="007E5606">
            <w:pPr>
              <w:rPr>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319E3" w:rsidRPr="008B514D" w:rsidRDefault="002319E3">
            <w:pPr>
              <w:jc w:val="center"/>
              <w:rPr>
                <w:bCs/>
                <w:szCs w:val="20"/>
              </w:rPr>
            </w:pPr>
            <w:r w:rsidRPr="008B514D">
              <w:rPr>
                <w:bCs/>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2319E3" w:rsidRPr="00820DA7" w:rsidRDefault="002319E3" w:rsidP="00F91EF3">
            <w:pPr>
              <w:jc w:val="both"/>
              <w:rPr>
                <w:szCs w:val="20"/>
              </w:rPr>
            </w:pPr>
            <w:r w:rsidRPr="00F91EF3">
              <w:t xml:space="preserve">Понятие о коэффициентах </w:t>
            </w:r>
            <w:proofErr w:type="spellStart"/>
            <w:r w:rsidRPr="00F91EF3">
              <w:t>гидропроводности</w:t>
            </w:r>
            <w:proofErr w:type="spellEnd"/>
            <w:r w:rsidRPr="00F91EF3">
              <w:t xml:space="preserve">, </w:t>
            </w:r>
            <w:proofErr w:type="spellStart"/>
            <w:r w:rsidRPr="00F91EF3">
              <w:t>пьезопроводности</w:t>
            </w:r>
            <w:proofErr w:type="spellEnd"/>
            <w:r w:rsidRPr="00F91EF3">
              <w:t>, подвижности и продуктивности. Построение индикаторных диаграмм. Формы индикаторных диаграмм для эксплуатационных и нагнетательных скважин. Определение  коэффициентов продуктивности и приемистости</w:t>
            </w:r>
            <w:r w:rsidR="00D301A1">
              <w:t xml:space="preserve"> </w:t>
            </w:r>
            <w:r w:rsidR="00D301A1" w:rsidRPr="00F91EF3">
              <w:t>скважин по индикаторным диаграммам.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9E3" w:rsidRPr="00820DA7" w:rsidRDefault="00723848" w:rsidP="002319E3">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319E3" w:rsidRPr="00820DA7" w:rsidRDefault="002319E3">
            <w:pPr>
              <w:jc w:val="center"/>
              <w:rPr>
                <w:szCs w:val="20"/>
              </w:rPr>
            </w:pPr>
            <w:r w:rsidRPr="00820DA7">
              <w:rPr>
                <w:szCs w:val="20"/>
              </w:rPr>
              <w:t>2,3</w:t>
            </w:r>
          </w:p>
        </w:tc>
      </w:tr>
      <w:tr w:rsidR="00F91EF3" w:rsidRPr="00820DA7" w:rsidTr="00083C54">
        <w:trPr>
          <w:trHeight w:val="824"/>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F91EF3" w:rsidRPr="007E5606" w:rsidRDefault="006F12BC" w:rsidP="00083C54">
            <w:pPr>
              <w:rPr>
                <w:bCs/>
                <w:szCs w:val="20"/>
              </w:rPr>
            </w:pPr>
            <w:r w:rsidRPr="007E5606">
              <w:t>Тема 4.1 Основные причины искривления индикаторных диаграмм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F91EF3" w:rsidRPr="008B514D" w:rsidRDefault="007E5606">
            <w:pPr>
              <w:jc w:val="center"/>
              <w:rPr>
                <w:bCs/>
                <w:szCs w:val="20"/>
              </w:rPr>
            </w:pPr>
            <w:r>
              <w:rPr>
                <w:bCs/>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F91EF3" w:rsidRPr="00820DA7" w:rsidRDefault="006F12BC" w:rsidP="00F91EF3">
            <w:pPr>
              <w:jc w:val="both"/>
              <w:outlineLvl w:val="0"/>
              <w:rPr>
                <w:szCs w:val="20"/>
              </w:rPr>
            </w:pPr>
            <w:r w:rsidRPr="00F91EF3">
              <w:t>Использование индикаторных диаграмм для выбора оптимального режима работы скважины, расчета фильтрационных параметров ПЗП и оценки эффективности проведенных ГТМ по увеличению производительности скважин.</w:t>
            </w:r>
          </w:p>
        </w:tc>
        <w:tc>
          <w:tcPr>
            <w:tcW w:w="1421" w:type="dxa"/>
            <w:tcBorders>
              <w:top w:val="single" w:sz="4" w:space="0" w:color="auto"/>
              <w:left w:val="single" w:sz="4" w:space="0" w:color="auto"/>
              <w:right w:val="single" w:sz="4" w:space="0" w:color="auto"/>
            </w:tcBorders>
            <w:shd w:val="clear" w:color="auto" w:fill="FFFFFF"/>
          </w:tcPr>
          <w:p w:rsidR="00F91EF3" w:rsidRPr="00820DA7" w:rsidRDefault="006F12BC" w:rsidP="006F12BC">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91EF3" w:rsidRPr="00820DA7" w:rsidRDefault="00F91EF3">
            <w:pPr>
              <w:jc w:val="center"/>
              <w:rPr>
                <w:szCs w:val="20"/>
              </w:rPr>
            </w:pPr>
            <w:r w:rsidRPr="00820DA7">
              <w:rPr>
                <w:szCs w:val="20"/>
              </w:rPr>
              <w:t>3</w:t>
            </w:r>
          </w:p>
        </w:tc>
      </w:tr>
      <w:tr w:rsidR="00083C54" w:rsidRPr="00820DA7" w:rsidTr="00801439">
        <w:trPr>
          <w:trHeight w:val="380"/>
        </w:trPr>
        <w:tc>
          <w:tcPr>
            <w:tcW w:w="3167" w:type="dxa"/>
            <w:vMerge w:val="restart"/>
            <w:tcBorders>
              <w:top w:val="single" w:sz="4" w:space="0" w:color="auto"/>
              <w:left w:val="single" w:sz="4" w:space="0" w:color="auto"/>
              <w:right w:val="single" w:sz="4" w:space="0" w:color="auto"/>
            </w:tcBorders>
            <w:shd w:val="clear" w:color="auto" w:fill="FFFFFF"/>
          </w:tcPr>
          <w:p w:rsidR="00083C54" w:rsidRPr="007E5606" w:rsidRDefault="00083C54" w:rsidP="007E5606">
            <w:r w:rsidRPr="007E5606">
              <w:t>Тема 4.3</w:t>
            </w:r>
          </w:p>
          <w:p w:rsidR="00083C54" w:rsidRPr="007E5606" w:rsidRDefault="00083C54" w:rsidP="007E5606">
            <w:pPr>
              <w:outlineLvl w:val="0"/>
            </w:pPr>
            <w:r w:rsidRPr="007E5606">
              <w:t>Специальные виды работ при исследовании скважин.</w:t>
            </w:r>
          </w:p>
          <w:p w:rsidR="00083C54" w:rsidRPr="007E5606" w:rsidRDefault="00083C54" w:rsidP="007E5606"/>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B514D" w:rsidRDefault="00083C54">
            <w:pPr>
              <w:jc w:val="center"/>
              <w:rPr>
                <w:bCs/>
                <w:szCs w:val="20"/>
              </w:rPr>
            </w:pPr>
            <w:r>
              <w:rPr>
                <w:bCs/>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F91EF3" w:rsidRDefault="00083C54" w:rsidP="007E5606">
            <w:pPr>
              <w:jc w:val="both"/>
              <w:outlineLvl w:val="0"/>
            </w:pPr>
            <w:r w:rsidRPr="00F91EF3">
              <w:t>Отбор глубинных проб нефти. Необходимые условия для отбора глубинных проб нефти и методы создания таких условий. Типы скважинных пробоотборников. Конструкция  и принцип работы. Подготовка к спуску и спуск пробоотборника в скважину.</w:t>
            </w:r>
          </w:p>
        </w:tc>
        <w:tc>
          <w:tcPr>
            <w:tcW w:w="1421" w:type="dxa"/>
            <w:tcBorders>
              <w:top w:val="single" w:sz="4" w:space="0" w:color="auto"/>
              <w:left w:val="single" w:sz="4" w:space="0" w:color="auto"/>
              <w:right w:val="single" w:sz="4" w:space="0" w:color="auto"/>
            </w:tcBorders>
            <w:shd w:val="clear" w:color="auto" w:fill="FFFFFF"/>
          </w:tcPr>
          <w:p w:rsidR="00083C54" w:rsidRPr="00820DA7" w:rsidRDefault="00083C54" w:rsidP="007F544D">
            <w:pPr>
              <w:jc w:val="center"/>
              <w:rPr>
                <w:szCs w:val="20"/>
              </w:rPr>
            </w:pPr>
            <w:r>
              <w:rPr>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szCs w:val="20"/>
              </w:rPr>
            </w:pPr>
            <w:r>
              <w:rPr>
                <w:szCs w:val="20"/>
              </w:rPr>
              <w:t>3</w:t>
            </w:r>
          </w:p>
        </w:tc>
      </w:tr>
      <w:tr w:rsidR="00083C54" w:rsidRPr="00820DA7" w:rsidTr="00801439">
        <w:trPr>
          <w:trHeight w:val="313"/>
        </w:trPr>
        <w:tc>
          <w:tcPr>
            <w:tcW w:w="3167" w:type="dxa"/>
            <w:vMerge/>
            <w:tcBorders>
              <w:left w:val="single" w:sz="4" w:space="0" w:color="auto"/>
              <w:right w:val="single" w:sz="4" w:space="0" w:color="auto"/>
            </w:tcBorders>
            <w:shd w:val="clear" w:color="auto" w:fill="FFFFFF"/>
          </w:tcPr>
          <w:p w:rsidR="00083C54" w:rsidRPr="00820DA7" w:rsidRDefault="00083C54">
            <w:pPr>
              <w:jc w:val="center"/>
              <w:rPr>
                <w:b/>
                <w:bCs/>
                <w:szCs w:val="20"/>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rPr>
                <w:b/>
                <w:bCs/>
                <w:szCs w:val="20"/>
              </w:rPr>
            </w:pPr>
            <w:r w:rsidRPr="00820DA7">
              <w:rPr>
                <w:b/>
                <w:bCs/>
                <w:szCs w:val="20"/>
              </w:rPr>
              <w:t>Практические занятия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83C54" w:rsidRPr="007E5606" w:rsidRDefault="00083C54">
            <w:pPr>
              <w:jc w:val="center"/>
              <w:rPr>
                <w:b/>
                <w:szCs w:val="20"/>
              </w:rPr>
            </w:pPr>
            <w:r w:rsidRPr="007E5606">
              <w:rPr>
                <w:b/>
                <w:szCs w:val="20"/>
              </w:rPr>
              <w:t>4</w:t>
            </w:r>
          </w:p>
        </w:tc>
        <w:tc>
          <w:tcPr>
            <w:tcW w:w="1440" w:type="dxa"/>
            <w:vMerge w:val="restart"/>
            <w:tcBorders>
              <w:top w:val="single" w:sz="4" w:space="0" w:color="auto"/>
              <w:left w:val="single" w:sz="4" w:space="0" w:color="auto"/>
              <w:right w:val="single" w:sz="4" w:space="0" w:color="auto"/>
            </w:tcBorders>
            <w:shd w:val="clear" w:color="auto" w:fill="C0C0C0"/>
          </w:tcPr>
          <w:p w:rsidR="00083C54" w:rsidRPr="00820DA7" w:rsidRDefault="00083C54">
            <w:pPr>
              <w:jc w:val="center"/>
              <w:rPr>
                <w:szCs w:val="20"/>
              </w:rPr>
            </w:pPr>
          </w:p>
        </w:tc>
      </w:tr>
      <w:tr w:rsidR="00083C54" w:rsidRPr="00820DA7" w:rsidTr="00083C54">
        <w:trPr>
          <w:trHeight w:val="380"/>
        </w:trPr>
        <w:tc>
          <w:tcPr>
            <w:tcW w:w="3167" w:type="dxa"/>
            <w:vMerge/>
            <w:tcBorders>
              <w:left w:val="single" w:sz="4" w:space="0" w:color="auto"/>
              <w:right w:val="single" w:sz="4" w:space="0" w:color="auto"/>
            </w:tcBorders>
            <w:shd w:val="clear" w:color="auto" w:fill="FFFFFF"/>
          </w:tcPr>
          <w:p w:rsidR="00083C54" w:rsidRPr="00820DA7" w:rsidRDefault="00083C54">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bCs/>
                <w:szCs w:val="20"/>
              </w:rPr>
            </w:pPr>
            <w:r w:rsidRPr="00820DA7">
              <w:rPr>
                <w:bCs/>
                <w:szCs w:val="20"/>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rsidP="00A15171">
            <w:pPr>
              <w:jc w:val="both"/>
              <w:rPr>
                <w:szCs w:val="20"/>
              </w:rPr>
            </w:pPr>
            <w:r w:rsidRPr="00F91EF3">
              <w:rPr>
                <w:color w:val="000000"/>
                <w:szCs w:val="20"/>
              </w:rPr>
              <w:t xml:space="preserve">Расчёт </w:t>
            </w:r>
            <w:r w:rsidRPr="00F91EF3">
              <w:rPr>
                <w:szCs w:val="20"/>
              </w:rPr>
              <w:t>гидродинамических параметров, определяемых при исследовании скважин и пластов.</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szCs w:val="20"/>
              </w:rPr>
            </w:pPr>
            <w:r>
              <w:rPr>
                <w:szCs w:val="20"/>
              </w:rPr>
              <w:t>2</w:t>
            </w:r>
          </w:p>
        </w:tc>
        <w:tc>
          <w:tcPr>
            <w:tcW w:w="1440" w:type="dxa"/>
            <w:vMerge/>
            <w:tcBorders>
              <w:left w:val="single" w:sz="4" w:space="0" w:color="auto"/>
              <w:right w:val="single" w:sz="4" w:space="0" w:color="auto"/>
            </w:tcBorders>
            <w:shd w:val="clear" w:color="auto" w:fill="C0C0C0"/>
          </w:tcPr>
          <w:p w:rsidR="00083C54" w:rsidRPr="00820DA7" w:rsidRDefault="00083C54">
            <w:pPr>
              <w:jc w:val="center"/>
              <w:rPr>
                <w:szCs w:val="20"/>
              </w:rPr>
            </w:pPr>
          </w:p>
        </w:tc>
      </w:tr>
      <w:tr w:rsidR="00083C54" w:rsidRPr="00820DA7" w:rsidTr="00083C54">
        <w:trPr>
          <w:trHeight w:val="380"/>
        </w:trPr>
        <w:tc>
          <w:tcPr>
            <w:tcW w:w="3167" w:type="dxa"/>
            <w:vMerge/>
            <w:tcBorders>
              <w:left w:val="single" w:sz="4" w:space="0" w:color="auto"/>
              <w:bottom w:val="single" w:sz="4" w:space="0" w:color="auto"/>
              <w:right w:val="single" w:sz="4" w:space="0" w:color="auto"/>
            </w:tcBorders>
            <w:shd w:val="clear" w:color="auto" w:fill="FFFFFF"/>
            <w:vAlign w:val="center"/>
          </w:tcPr>
          <w:p w:rsidR="00083C54" w:rsidRPr="00820DA7" w:rsidRDefault="00083C54">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pPr>
              <w:jc w:val="center"/>
              <w:rPr>
                <w:bCs/>
                <w:szCs w:val="20"/>
              </w:rPr>
            </w:pPr>
            <w:r w:rsidRPr="00820DA7">
              <w:rPr>
                <w:bCs/>
                <w:szCs w:val="20"/>
              </w:rPr>
              <w:t>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083C54" w:rsidRPr="00820DA7" w:rsidRDefault="00083C54" w:rsidP="00A15171">
            <w:pPr>
              <w:jc w:val="both"/>
              <w:rPr>
                <w:bCs/>
                <w:szCs w:val="20"/>
              </w:rPr>
            </w:pPr>
            <w:r w:rsidRPr="00F91EF3">
              <w:rPr>
                <w:szCs w:val="20"/>
              </w:rPr>
              <w:t xml:space="preserve">Расчёт пластовых и забойных давлений при прямых измерениях глубинным манометром, по данным измерения статических и динамических уровней жидкости в </w:t>
            </w:r>
            <w:r w:rsidRPr="00F91EF3">
              <w:rPr>
                <w:szCs w:val="20"/>
              </w:rPr>
              <w:lastRenderedPageBreak/>
              <w:t>скважинах, по данным измерения избыточных давлений на устье добывающих и нагнетательных скважин.</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083C54" w:rsidRPr="00820DA7" w:rsidRDefault="00083C54">
            <w:pPr>
              <w:rPr>
                <w:szCs w:val="20"/>
              </w:rPr>
            </w:pPr>
            <w:r>
              <w:rPr>
                <w:szCs w:val="20"/>
              </w:rPr>
              <w:lastRenderedPageBreak/>
              <w:t xml:space="preserve">                 2</w:t>
            </w:r>
          </w:p>
        </w:tc>
        <w:tc>
          <w:tcPr>
            <w:tcW w:w="1440" w:type="dxa"/>
            <w:vMerge/>
            <w:tcBorders>
              <w:left w:val="single" w:sz="4" w:space="0" w:color="auto"/>
              <w:bottom w:val="single" w:sz="4" w:space="0" w:color="auto"/>
              <w:right w:val="single" w:sz="4" w:space="0" w:color="auto"/>
            </w:tcBorders>
            <w:shd w:val="clear" w:color="auto" w:fill="FFFFFF"/>
            <w:vAlign w:val="center"/>
          </w:tcPr>
          <w:p w:rsidR="00083C54" w:rsidRPr="00820DA7" w:rsidRDefault="00083C54">
            <w:pPr>
              <w:rPr>
                <w:szCs w:val="20"/>
              </w:rPr>
            </w:pPr>
          </w:p>
        </w:tc>
      </w:tr>
      <w:tr w:rsidR="006F12BC" w:rsidRPr="00820DA7" w:rsidTr="00083C54">
        <w:trPr>
          <w:trHeight w:val="1127"/>
        </w:trPr>
        <w:tc>
          <w:tcPr>
            <w:tcW w:w="12724" w:type="dxa"/>
            <w:gridSpan w:val="4"/>
            <w:tcBorders>
              <w:top w:val="single" w:sz="4" w:space="0" w:color="auto"/>
              <w:left w:val="single" w:sz="4" w:space="0" w:color="auto"/>
              <w:bottom w:val="single" w:sz="4" w:space="0" w:color="auto"/>
              <w:right w:val="single" w:sz="4" w:space="0" w:color="auto"/>
            </w:tcBorders>
            <w:shd w:val="clear" w:color="auto" w:fill="FFFFFF"/>
          </w:tcPr>
          <w:p w:rsidR="006F12BC" w:rsidRPr="00820DA7" w:rsidRDefault="006F12BC">
            <w:pPr>
              <w:rPr>
                <w:b/>
                <w:bCs/>
                <w:szCs w:val="20"/>
              </w:rPr>
            </w:pPr>
            <w:r w:rsidRPr="00820DA7">
              <w:rPr>
                <w:b/>
                <w:bCs/>
                <w:szCs w:val="20"/>
              </w:rPr>
              <w:lastRenderedPageBreak/>
              <w:t xml:space="preserve">Самостоятельная работа при изучении раздела </w:t>
            </w:r>
            <w:r>
              <w:rPr>
                <w:b/>
                <w:bCs/>
                <w:szCs w:val="20"/>
              </w:rPr>
              <w:t>4</w:t>
            </w:r>
            <w:r w:rsidRPr="00820DA7">
              <w:rPr>
                <w:b/>
                <w:bCs/>
                <w:szCs w:val="20"/>
              </w:rPr>
              <w:t>.</w:t>
            </w:r>
          </w:p>
          <w:p w:rsidR="006F12BC" w:rsidRDefault="00D12B22" w:rsidP="007E5606">
            <w:pPr>
              <w:shd w:val="clear" w:color="auto" w:fill="FFFFFF"/>
              <w:autoSpaceDE w:val="0"/>
              <w:autoSpaceDN w:val="0"/>
              <w:adjustRightInd w:val="0"/>
              <w:ind w:right="85"/>
              <w:jc w:val="both"/>
              <w:rPr>
                <w:szCs w:val="20"/>
              </w:rPr>
            </w:pPr>
            <w:r>
              <w:rPr>
                <w:szCs w:val="20"/>
              </w:rPr>
              <w:t>Глубинные пробоотборники.</w:t>
            </w:r>
          </w:p>
          <w:p w:rsidR="00D12B22" w:rsidRDefault="00D12B22" w:rsidP="007E5606">
            <w:pPr>
              <w:shd w:val="clear" w:color="auto" w:fill="FFFFFF"/>
              <w:autoSpaceDE w:val="0"/>
              <w:autoSpaceDN w:val="0"/>
              <w:adjustRightInd w:val="0"/>
              <w:ind w:right="85"/>
              <w:jc w:val="both"/>
              <w:rPr>
                <w:szCs w:val="20"/>
              </w:rPr>
            </w:pPr>
            <w:r>
              <w:rPr>
                <w:szCs w:val="20"/>
              </w:rPr>
              <w:t xml:space="preserve">Значение </w:t>
            </w:r>
            <w:proofErr w:type="spellStart"/>
            <w:r>
              <w:rPr>
                <w:szCs w:val="20"/>
              </w:rPr>
              <w:t>скин</w:t>
            </w:r>
            <w:proofErr w:type="spellEnd"/>
            <w:r>
              <w:rPr>
                <w:szCs w:val="20"/>
              </w:rPr>
              <w:t>- фактора при интерпретации результатов исследования.</w:t>
            </w:r>
          </w:p>
          <w:p w:rsidR="00D12B22" w:rsidRDefault="00A249A2" w:rsidP="007E5606">
            <w:pPr>
              <w:shd w:val="clear" w:color="auto" w:fill="FFFFFF"/>
              <w:autoSpaceDE w:val="0"/>
              <w:autoSpaceDN w:val="0"/>
              <w:adjustRightInd w:val="0"/>
              <w:ind w:right="85"/>
              <w:jc w:val="both"/>
              <w:rPr>
                <w:szCs w:val="20"/>
              </w:rPr>
            </w:pPr>
            <w:r>
              <w:rPr>
                <w:szCs w:val="20"/>
              </w:rPr>
              <w:t>Представительные глубинные пробы.</w:t>
            </w:r>
          </w:p>
          <w:p w:rsidR="00A249A2" w:rsidRDefault="00A249A2" w:rsidP="007E5606">
            <w:pPr>
              <w:shd w:val="clear" w:color="auto" w:fill="FFFFFF"/>
              <w:autoSpaceDE w:val="0"/>
              <w:autoSpaceDN w:val="0"/>
              <w:adjustRightInd w:val="0"/>
              <w:ind w:right="85"/>
              <w:jc w:val="both"/>
              <w:rPr>
                <w:szCs w:val="20"/>
              </w:rPr>
            </w:pPr>
            <w:r>
              <w:rPr>
                <w:szCs w:val="20"/>
              </w:rPr>
              <w:t>Отбор устьевой пробы жидкости.</w:t>
            </w:r>
          </w:p>
          <w:p w:rsidR="006F12BC" w:rsidRPr="00820DA7" w:rsidRDefault="008B553E" w:rsidP="007E5606">
            <w:pPr>
              <w:shd w:val="clear" w:color="auto" w:fill="FFFFFF"/>
              <w:autoSpaceDE w:val="0"/>
              <w:autoSpaceDN w:val="0"/>
              <w:adjustRightInd w:val="0"/>
              <w:ind w:right="85"/>
              <w:jc w:val="both"/>
              <w:rPr>
                <w:color w:val="000000"/>
                <w:szCs w:val="20"/>
              </w:rPr>
            </w:pPr>
            <w:r>
              <w:rPr>
                <w:szCs w:val="20"/>
              </w:rPr>
              <w:t>Планирование технологических исследований.</w:t>
            </w:r>
            <w:r w:rsidR="006F12BC" w:rsidRPr="00820DA7">
              <w:rPr>
                <w:szCs w:val="20"/>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F12BC" w:rsidRPr="008E19D8" w:rsidRDefault="008E19D8" w:rsidP="0073000F">
            <w:pPr>
              <w:jc w:val="center"/>
              <w:rPr>
                <w:b/>
                <w:szCs w:val="20"/>
              </w:rPr>
            </w:pPr>
            <w:r w:rsidRPr="008E19D8">
              <w:rPr>
                <w:b/>
                <w:szCs w:val="20"/>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6F12BC" w:rsidRPr="00820DA7" w:rsidRDefault="006F12BC">
            <w:pPr>
              <w:jc w:val="center"/>
              <w:rPr>
                <w:szCs w:val="20"/>
              </w:rPr>
            </w:pPr>
          </w:p>
        </w:tc>
      </w:tr>
      <w:tr w:rsidR="006F12BC" w:rsidRPr="00820DA7" w:rsidTr="00083C54">
        <w:trPr>
          <w:trHeight w:val="5245"/>
        </w:trPr>
        <w:tc>
          <w:tcPr>
            <w:tcW w:w="12724" w:type="dxa"/>
            <w:gridSpan w:val="4"/>
            <w:tcBorders>
              <w:top w:val="single" w:sz="4" w:space="0" w:color="auto"/>
              <w:left w:val="single" w:sz="4" w:space="0" w:color="auto"/>
              <w:right w:val="single" w:sz="4" w:space="0" w:color="auto"/>
            </w:tcBorders>
            <w:shd w:val="clear" w:color="auto" w:fill="FFFFFF"/>
          </w:tcPr>
          <w:p w:rsidR="006F12BC" w:rsidRPr="00820DA7" w:rsidRDefault="006F12BC" w:rsidP="00081E14">
            <w:pPr>
              <w:rPr>
                <w:i/>
                <w:szCs w:val="20"/>
              </w:rPr>
            </w:pPr>
            <w:r w:rsidRPr="00820DA7">
              <w:rPr>
                <w:b/>
                <w:bCs/>
                <w:szCs w:val="20"/>
              </w:rPr>
              <w:t>Производственная практика:</w:t>
            </w:r>
            <w:r w:rsidRPr="00820DA7">
              <w:rPr>
                <w:i/>
                <w:szCs w:val="20"/>
              </w:rPr>
              <w:t xml:space="preserve"> </w:t>
            </w:r>
          </w:p>
          <w:p w:rsidR="006F12BC" w:rsidRPr="00081E14" w:rsidRDefault="006F12BC">
            <w:pPr>
              <w:rPr>
                <w:b/>
                <w:bCs/>
                <w:szCs w:val="20"/>
              </w:rPr>
            </w:pPr>
            <w:r w:rsidRPr="00081E14">
              <w:rPr>
                <w:b/>
                <w:bCs/>
                <w:szCs w:val="20"/>
              </w:rPr>
              <w:t>Виды работ</w:t>
            </w:r>
            <w:r w:rsidRPr="00081E14">
              <w:rPr>
                <w:bCs/>
                <w:szCs w:val="20"/>
              </w:rPr>
              <w:t>:</w:t>
            </w:r>
          </w:p>
          <w:p w:rsidR="006F12BC" w:rsidRPr="007E5606" w:rsidRDefault="006F12BC" w:rsidP="00081E14">
            <w:pPr>
              <w:numPr>
                <w:ilvl w:val="0"/>
                <w:numId w:val="39"/>
              </w:numPr>
              <w:rPr>
                <w:bCs/>
              </w:rPr>
            </w:pPr>
            <w:r w:rsidRPr="007E5606">
              <w:rPr>
                <w:bCs/>
              </w:rPr>
              <w:t>Контроль за основными показателями разработки месторождений;</w:t>
            </w:r>
          </w:p>
          <w:p w:rsidR="006F12BC" w:rsidRPr="007E5606" w:rsidRDefault="006F12BC" w:rsidP="00081E14">
            <w:pPr>
              <w:numPr>
                <w:ilvl w:val="0"/>
                <w:numId w:val="39"/>
              </w:numPr>
              <w:rPr>
                <w:bCs/>
              </w:rPr>
            </w:pPr>
            <w:r w:rsidRPr="007E5606">
              <w:rPr>
                <w:bCs/>
              </w:rPr>
              <w:t>Контроль вывода скважин на режим после ТКРС;</w:t>
            </w:r>
          </w:p>
          <w:p w:rsidR="006F12BC" w:rsidRPr="007E5606" w:rsidRDefault="006F12BC" w:rsidP="00081E14">
            <w:pPr>
              <w:numPr>
                <w:ilvl w:val="0"/>
                <w:numId w:val="39"/>
              </w:numPr>
            </w:pPr>
            <w:r w:rsidRPr="007E5606">
              <w:t xml:space="preserve">Выполнение технологических операций в соответствии с требованиями техники безопасности, </w:t>
            </w:r>
            <w:proofErr w:type="spellStart"/>
            <w:r w:rsidRPr="007E5606">
              <w:t>промсанитарии</w:t>
            </w:r>
            <w:proofErr w:type="spellEnd"/>
            <w:r w:rsidRPr="007E5606">
              <w:t xml:space="preserve">. </w:t>
            </w:r>
          </w:p>
          <w:p w:rsidR="006F12BC" w:rsidRPr="007E5606" w:rsidRDefault="006F12BC" w:rsidP="00081E14">
            <w:pPr>
              <w:numPr>
                <w:ilvl w:val="0"/>
                <w:numId w:val="39"/>
              </w:numPr>
            </w:pPr>
            <w:r w:rsidRPr="007E5606">
              <w:t>Контроль и поддержание оптимальных режимов работы скважин.</w:t>
            </w:r>
          </w:p>
          <w:p w:rsidR="006F12BC" w:rsidRPr="007E5606" w:rsidRDefault="006F12BC" w:rsidP="00081E14">
            <w:pPr>
              <w:numPr>
                <w:ilvl w:val="0"/>
                <w:numId w:val="39"/>
              </w:numPr>
            </w:pPr>
            <w:r w:rsidRPr="007E5606">
              <w:t>Контроль и проведение промысловых исследований скважин.</w:t>
            </w:r>
          </w:p>
          <w:p w:rsidR="006F12BC" w:rsidRPr="007E5606" w:rsidRDefault="006F12BC" w:rsidP="00081E14">
            <w:pPr>
              <w:numPr>
                <w:ilvl w:val="0"/>
                <w:numId w:val="39"/>
              </w:numPr>
            </w:pPr>
            <w:r w:rsidRPr="007E5606">
              <w:t xml:space="preserve">Осуществление </w:t>
            </w:r>
            <w:proofErr w:type="spellStart"/>
            <w:r w:rsidRPr="007E5606">
              <w:t>шаблонирования</w:t>
            </w:r>
            <w:proofErr w:type="spellEnd"/>
            <w:r w:rsidRPr="007E5606">
              <w:t xml:space="preserve"> для определения проходимости насосно- компрессорных труб с целью проведения глубинных исследований скважин.</w:t>
            </w:r>
          </w:p>
          <w:p w:rsidR="006F12BC" w:rsidRPr="007E5606" w:rsidRDefault="006F12BC" w:rsidP="00081E14">
            <w:pPr>
              <w:numPr>
                <w:ilvl w:val="0"/>
                <w:numId w:val="39"/>
              </w:numPr>
              <w:rPr>
                <w:color w:val="000000"/>
              </w:rPr>
            </w:pPr>
            <w:r w:rsidRPr="007E5606">
              <w:rPr>
                <w:color w:val="000000"/>
              </w:rPr>
              <w:t>Предотвращение и ликвидация последствия аварийных ситуаций на нефтяных и газовых месторождениях.</w:t>
            </w:r>
          </w:p>
          <w:p w:rsidR="006F12BC" w:rsidRPr="007E5606" w:rsidRDefault="006F12BC" w:rsidP="00081E14">
            <w:pPr>
              <w:numPr>
                <w:ilvl w:val="0"/>
                <w:numId w:val="39"/>
              </w:numPr>
            </w:pPr>
            <w:r w:rsidRPr="007E5606">
              <w:rPr>
                <w:color w:val="000000"/>
              </w:rPr>
              <w:t>Принятие  мер по охране окружающей среды и недр.</w:t>
            </w:r>
          </w:p>
          <w:p w:rsidR="006F12BC" w:rsidRPr="007E5606" w:rsidRDefault="006F12BC" w:rsidP="00081E14">
            <w:pPr>
              <w:numPr>
                <w:ilvl w:val="0"/>
                <w:numId w:val="39"/>
              </w:numPr>
            </w:pPr>
            <w:r w:rsidRPr="007E5606">
              <w:t>Замер дебита скважин на АГЗУ.</w:t>
            </w:r>
          </w:p>
          <w:p w:rsidR="006F12BC" w:rsidRPr="007E5606" w:rsidRDefault="006F12BC" w:rsidP="00081E14">
            <w:pPr>
              <w:numPr>
                <w:ilvl w:val="0"/>
                <w:numId w:val="39"/>
              </w:numPr>
            </w:pPr>
            <w:r w:rsidRPr="007E5606">
              <w:t>Проведение работ по гидродинамическим исследованиям скважин.</w:t>
            </w:r>
          </w:p>
          <w:p w:rsidR="006F12BC" w:rsidRPr="007E5606" w:rsidRDefault="006F12BC" w:rsidP="00081E14">
            <w:pPr>
              <w:numPr>
                <w:ilvl w:val="0"/>
                <w:numId w:val="39"/>
              </w:numPr>
            </w:pPr>
            <w:r w:rsidRPr="007E5606">
              <w:t xml:space="preserve">Проведение работ по </w:t>
            </w:r>
            <w:proofErr w:type="spellStart"/>
            <w:r w:rsidRPr="007E5606">
              <w:t>динамометрированию</w:t>
            </w:r>
            <w:proofErr w:type="spellEnd"/>
            <w:r w:rsidRPr="007E5606">
              <w:t xml:space="preserve"> ШСНУ.</w:t>
            </w:r>
          </w:p>
          <w:p w:rsidR="006F12BC" w:rsidRPr="007E5606" w:rsidRDefault="006F12BC" w:rsidP="00081E14">
            <w:pPr>
              <w:numPr>
                <w:ilvl w:val="0"/>
                <w:numId w:val="39"/>
              </w:numPr>
            </w:pPr>
            <w:r w:rsidRPr="007E5606">
              <w:t>Расшифровка показаний приборов контроля и автоматики.</w:t>
            </w:r>
          </w:p>
          <w:p w:rsidR="006F12BC" w:rsidRPr="00820DA7" w:rsidRDefault="006F12BC" w:rsidP="00081E14">
            <w:pPr>
              <w:numPr>
                <w:ilvl w:val="0"/>
                <w:numId w:val="39"/>
              </w:numPr>
              <w:rPr>
                <w:i/>
                <w:szCs w:val="20"/>
              </w:rPr>
            </w:pPr>
            <w:r w:rsidRPr="007E5606">
              <w:t>Отбор проб скважинной продукции.</w:t>
            </w:r>
          </w:p>
        </w:tc>
        <w:tc>
          <w:tcPr>
            <w:tcW w:w="1421" w:type="dxa"/>
            <w:tcBorders>
              <w:top w:val="single" w:sz="4" w:space="0" w:color="auto"/>
              <w:left w:val="single" w:sz="4" w:space="0" w:color="auto"/>
              <w:right w:val="single" w:sz="4" w:space="0" w:color="auto"/>
            </w:tcBorders>
            <w:shd w:val="clear" w:color="auto" w:fill="FFFFFF"/>
          </w:tcPr>
          <w:p w:rsidR="006F12BC" w:rsidRPr="008E19D8" w:rsidRDefault="006F12BC">
            <w:pPr>
              <w:jc w:val="center"/>
              <w:rPr>
                <w:b/>
                <w:szCs w:val="20"/>
              </w:rPr>
            </w:pPr>
            <w:r w:rsidRPr="008E19D8">
              <w:rPr>
                <w:b/>
                <w:szCs w:val="20"/>
              </w:rPr>
              <w:t>144</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12BC" w:rsidRPr="00820DA7" w:rsidRDefault="006F12BC">
            <w:pPr>
              <w:rPr>
                <w:szCs w:val="20"/>
              </w:rPr>
            </w:pPr>
          </w:p>
        </w:tc>
      </w:tr>
      <w:tr w:rsidR="006F12BC" w:rsidRPr="00820DA7" w:rsidTr="00083C54">
        <w:tc>
          <w:tcPr>
            <w:tcW w:w="12724" w:type="dxa"/>
            <w:gridSpan w:val="4"/>
            <w:tcBorders>
              <w:top w:val="single" w:sz="4" w:space="0" w:color="auto"/>
              <w:left w:val="single" w:sz="4" w:space="0" w:color="auto"/>
              <w:bottom w:val="single" w:sz="4" w:space="0" w:color="auto"/>
              <w:right w:val="single" w:sz="4" w:space="0" w:color="auto"/>
            </w:tcBorders>
            <w:shd w:val="clear" w:color="auto" w:fill="FFFFFF"/>
          </w:tcPr>
          <w:p w:rsidR="006F12BC" w:rsidRPr="00820DA7" w:rsidRDefault="006F12BC">
            <w:pPr>
              <w:tabs>
                <w:tab w:val="left" w:pos="708"/>
              </w:tabs>
              <w:jc w:val="right"/>
              <w:rPr>
                <w:b/>
                <w:bCs/>
                <w:szCs w:val="20"/>
              </w:rPr>
            </w:pPr>
            <w:r w:rsidRPr="00820DA7">
              <w:rPr>
                <w:b/>
                <w:bCs/>
                <w:szCs w:val="20"/>
              </w:rPr>
              <w:t>Всего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F12BC" w:rsidRPr="00820DA7" w:rsidRDefault="006F12BC">
            <w:pPr>
              <w:jc w:val="center"/>
              <w:rPr>
                <w:b/>
                <w:szCs w:val="20"/>
              </w:rPr>
            </w:pPr>
            <w:r>
              <w:rPr>
                <w:b/>
                <w:szCs w:val="20"/>
              </w:rPr>
              <w:t>234</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12BC" w:rsidRPr="00820DA7" w:rsidRDefault="006F12BC">
            <w:pPr>
              <w:rPr>
                <w:szCs w:val="20"/>
              </w:rPr>
            </w:pPr>
          </w:p>
        </w:tc>
      </w:tr>
    </w:tbl>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A37CE" w:rsidRDefault="009A37CE" w:rsidP="009921AB">
      <w:pPr>
        <w:rPr>
          <w:i/>
        </w:rPr>
        <w:sectPr w:rsidR="009A37CE">
          <w:pgSz w:w="16840" w:h="11907" w:orient="landscape"/>
          <w:pgMar w:top="851" w:right="1134" w:bottom="851" w:left="992" w:header="709" w:footer="709" w:gutter="0"/>
          <w:cols w:space="720"/>
        </w:sectPr>
      </w:pPr>
    </w:p>
    <w:p w:rsidR="00D97B13" w:rsidRDefault="00D97B13"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
        <w:jc w:val="center"/>
        <w:rPr>
          <w:b/>
          <w:caps/>
          <w:sz w:val="28"/>
          <w:szCs w:val="28"/>
        </w:rPr>
      </w:pPr>
      <w:r>
        <w:rPr>
          <w:b/>
          <w:caps/>
          <w:sz w:val="28"/>
          <w:szCs w:val="28"/>
        </w:rPr>
        <w:lastRenderedPageBreak/>
        <w:t xml:space="preserve">4. </w:t>
      </w:r>
      <w:r w:rsidR="009A37CE">
        <w:rPr>
          <w:b/>
          <w:caps/>
          <w:sz w:val="28"/>
          <w:szCs w:val="28"/>
        </w:rPr>
        <w:t xml:space="preserve">условия реализации программы </w:t>
      </w: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
        <w:jc w:val="center"/>
        <w:rPr>
          <w:b/>
          <w:caps/>
          <w:sz w:val="28"/>
          <w:szCs w:val="28"/>
        </w:rPr>
      </w:pPr>
      <w:r>
        <w:rPr>
          <w:b/>
          <w:caps/>
          <w:sz w:val="28"/>
          <w:szCs w:val="28"/>
        </w:rPr>
        <w:t>ПРОФЕССИОНАЛЬНОГО МОДУЛЯ</w:t>
      </w:r>
    </w:p>
    <w:p w:rsidR="009A37CE" w:rsidRDefault="009A37CE" w:rsidP="00D97B13">
      <w:pPr>
        <w:ind w:left="-540" w:firstLine="720"/>
        <w:jc w:val="center"/>
        <w:rPr>
          <w:sz w:val="28"/>
          <w:szCs w:val="28"/>
        </w:rPr>
      </w:pPr>
    </w:p>
    <w:p w:rsidR="00150F5C" w:rsidRPr="00150F5C" w:rsidRDefault="00150F5C" w:rsidP="00150F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40" w:hanging="27"/>
        <w:outlineLvl w:val="0"/>
        <w:rPr>
          <w:b/>
          <w:sz w:val="28"/>
          <w:szCs w:val="28"/>
        </w:rPr>
      </w:pPr>
      <w:r w:rsidRPr="00150F5C">
        <w:rPr>
          <w:b/>
          <w:sz w:val="28"/>
          <w:szCs w:val="28"/>
        </w:rPr>
        <w:t xml:space="preserve">4.1. </w:t>
      </w:r>
      <w:r w:rsidRPr="00150F5C">
        <w:rPr>
          <w:b/>
          <w:bCs/>
          <w:sz w:val="28"/>
          <w:szCs w:val="28"/>
        </w:rPr>
        <w:t>Требования к минимальному материально-техническому обеспечению</w:t>
      </w: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sz w:val="28"/>
          <w:szCs w:val="28"/>
        </w:rPr>
      </w:pPr>
      <w:r w:rsidRPr="00150F5C">
        <w:rPr>
          <w:sz w:val="28"/>
          <w:szCs w:val="28"/>
        </w:rPr>
        <w:t>Реализация программы модуля предполагает наличие учебных кабинетов «Разработки нефтяных и газовых месторождений», «Эксплуатации нефтяных и газовых скважин», слесарной мастерской; лаборатории автоматизации производственных процессов и химического анализа, учебного полигона нефтепромыслового оборудования.</w:t>
      </w: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r w:rsidRPr="00150F5C">
        <w:rPr>
          <w:b/>
          <w:sz w:val="28"/>
          <w:szCs w:val="28"/>
        </w:rPr>
        <w:t>Оборудование и технологическое оснащение рабочих мест аудиторий и  учебного полигона нефтепромыслового оборудования:</w:t>
      </w: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p>
    <w:p w:rsidR="00150F5C" w:rsidRPr="00150F5C" w:rsidRDefault="00150F5C" w:rsidP="00150F5C">
      <w:pPr>
        <w:jc w:val="both"/>
        <w:rPr>
          <w:rFonts w:eastAsia="Calibri"/>
          <w:b/>
          <w:sz w:val="28"/>
          <w:szCs w:val="28"/>
        </w:rPr>
      </w:pPr>
      <w:r w:rsidRPr="00150F5C">
        <w:rPr>
          <w:rFonts w:eastAsia="Calibri"/>
          <w:b/>
          <w:sz w:val="28"/>
          <w:szCs w:val="28"/>
        </w:rPr>
        <w:t>Кабинет эксплуатация нефтяных и газовых скважин</w:t>
      </w:r>
    </w:p>
    <w:p w:rsidR="00150F5C" w:rsidRPr="00150F5C" w:rsidRDefault="00150F5C" w:rsidP="00150F5C">
      <w:pPr>
        <w:jc w:val="both"/>
        <w:rPr>
          <w:rFonts w:ascii="Calibri" w:eastAsia="Calibri" w:hAnsi="Calibri"/>
          <w:sz w:val="28"/>
          <w:szCs w:val="28"/>
          <w:lang w:eastAsia="en-US"/>
        </w:rPr>
      </w:pPr>
      <w:r w:rsidRPr="00150F5C">
        <w:rPr>
          <w:rFonts w:eastAsia="Calibri"/>
          <w:sz w:val="28"/>
          <w:szCs w:val="28"/>
          <w:lang w:eastAsia="en-US"/>
        </w:rPr>
        <w:t>многофункциональный комплекс преподавателя, мультимедийное оборудование, моноблоки, наглядные пособия (комплекты учебных таблиц, стендов, схем, плакатов, программное обеспечение, тренажер-симулятор, натуральные объекты, модели, приборы, акустическая система для интерактивной доски, документ-камера, интерактивная доска.</w:t>
      </w:r>
    </w:p>
    <w:p w:rsidR="00150F5C" w:rsidRPr="00150F5C" w:rsidRDefault="00150F5C" w:rsidP="00150F5C">
      <w:pPr>
        <w:jc w:val="both"/>
        <w:rPr>
          <w:b/>
          <w:sz w:val="28"/>
          <w:szCs w:val="28"/>
          <w:lang w:eastAsia="en-US"/>
        </w:rPr>
      </w:pPr>
    </w:p>
    <w:p w:rsidR="00150F5C" w:rsidRPr="00150F5C" w:rsidRDefault="00150F5C" w:rsidP="00150F5C">
      <w:pPr>
        <w:jc w:val="both"/>
        <w:rPr>
          <w:b/>
          <w:sz w:val="28"/>
          <w:szCs w:val="28"/>
          <w:lang w:eastAsia="en-US"/>
        </w:rPr>
      </w:pPr>
      <w:r w:rsidRPr="00150F5C">
        <w:rPr>
          <w:b/>
          <w:sz w:val="28"/>
          <w:szCs w:val="28"/>
          <w:lang w:eastAsia="en-US"/>
        </w:rPr>
        <w:t>Лаборатория химического анализа</w:t>
      </w:r>
    </w:p>
    <w:p w:rsidR="00150F5C" w:rsidRPr="00150F5C" w:rsidRDefault="00150F5C" w:rsidP="00150F5C">
      <w:pPr>
        <w:tabs>
          <w:tab w:val="left" w:pos="2640"/>
        </w:tabs>
        <w:jc w:val="both"/>
        <w:rPr>
          <w:sz w:val="28"/>
          <w:szCs w:val="28"/>
          <w:lang w:eastAsia="en-US"/>
        </w:rPr>
      </w:pPr>
      <w:r w:rsidRPr="00150F5C">
        <w:rPr>
          <w:sz w:val="28"/>
          <w:szCs w:val="28"/>
          <w:lang w:eastAsia="en-US"/>
        </w:rPr>
        <w:t>коллекция "Каменный уголь"</w:t>
      </w:r>
      <w:r w:rsidRPr="00150F5C">
        <w:rPr>
          <w:sz w:val="28"/>
          <w:szCs w:val="28"/>
          <w:lang w:eastAsia="en-US"/>
        </w:rPr>
        <w:tab/>
        <w:t>, коллекция "нефть и продукты ее переработки</w:t>
      </w:r>
      <w:proofErr w:type="gramStart"/>
      <w:r w:rsidRPr="00150F5C">
        <w:rPr>
          <w:sz w:val="28"/>
          <w:szCs w:val="28"/>
          <w:lang w:eastAsia="en-US"/>
        </w:rPr>
        <w:t>",  сито</w:t>
      </w:r>
      <w:proofErr w:type="gramEnd"/>
      <w:r w:rsidRPr="00150F5C">
        <w:rPr>
          <w:sz w:val="28"/>
          <w:szCs w:val="28"/>
          <w:lang w:eastAsia="en-US"/>
        </w:rPr>
        <w:t xml:space="preserve"> лабораторное, </w:t>
      </w:r>
      <w:proofErr w:type="spellStart"/>
      <w:r w:rsidRPr="00150F5C">
        <w:rPr>
          <w:sz w:val="28"/>
          <w:szCs w:val="28"/>
          <w:lang w:eastAsia="en-US"/>
        </w:rPr>
        <w:t>аквадистилятор</w:t>
      </w:r>
      <w:proofErr w:type="spellEnd"/>
      <w:r w:rsidRPr="00150F5C">
        <w:rPr>
          <w:sz w:val="28"/>
          <w:szCs w:val="28"/>
          <w:lang w:eastAsia="en-US"/>
        </w:rPr>
        <w:t xml:space="preserve"> АДЭа-4 "СЗМО", баня лабораторная ПЭ-4300, баня лабораторная ПЭ-4310, </w:t>
      </w:r>
      <w:proofErr w:type="spellStart"/>
      <w:r w:rsidRPr="00150F5C">
        <w:rPr>
          <w:sz w:val="28"/>
          <w:szCs w:val="28"/>
          <w:lang w:eastAsia="en-US"/>
        </w:rPr>
        <w:t>колбонагреватель</w:t>
      </w:r>
      <w:proofErr w:type="spellEnd"/>
      <w:r w:rsidRPr="00150F5C">
        <w:rPr>
          <w:sz w:val="28"/>
          <w:szCs w:val="28"/>
          <w:lang w:eastAsia="en-US"/>
        </w:rPr>
        <w:t xml:space="preserve">, комплект электрики для стола островного, </w:t>
      </w:r>
      <w:proofErr w:type="spellStart"/>
      <w:r w:rsidRPr="00150F5C">
        <w:rPr>
          <w:sz w:val="28"/>
          <w:szCs w:val="28"/>
          <w:lang w:eastAsia="en-US"/>
        </w:rPr>
        <w:t>концетратомер</w:t>
      </w:r>
      <w:proofErr w:type="spellEnd"/>
      <w:r w:rsidRPr="00150F5C">
        <w:rPr>
          <w:sz w:val="28"/>
          <w:szCs w:val="28"/>
          <w:lang w:eastAsia="en-US"/>
        </w:rPr>
        <w:t xml:space="preserve"> КН-2м,  лабораторная электропечь, моноблок 20" FOX ALL </w:t>
      </w:r>
      <w:proofErr w:type="spellStart"/>
      <w:r w:rsidRPr="00150F5C">
        <w:rPr>
          <w:sz w:val="28"/>
          <w:szCs w:val="28"/>
          <w:lang w:eastAsia="en-US"/>
        </w:rPr>
        <w:t>in</w:t>
      </w:r>
      <w:proofErr w:type="spellEnd"/>
      <w:r w:rsidRPr="00150F5C">
        <w:rPr>
          <w:sz w:val="28"/>
          <w:szCs w:val="28"/>
          <w:lang w:eastAsia="en-US"/>
        </w:rPr>
        <w:t xml:space="preserve"> </w:t>
      </w:r>
      <w:proofErr w:type="spellStart"/>
      <w:r w:rsidRPr="00150F5C">
        <w:rPr>
          <w:sz w:val="28"/>
          <w:szCs w:val="28"/>
          <w:lang w:eastAsia="en-US"/>
        </w:rPr>
        <w:t>One</w:t>
      </w:r>
      <w:proofErr w:type="spellEnd"/>
      <w:r w:rsidRPr="00150F5C">
        <w:rPr>
          <w:sz w:val="28"/>
          <w:szCs w:val="28"/>
          <w:lang w:eastAsia="en-US"/>
        </w:rPr>
        <w:t xml:space="preserve"> SF, центрифуга лабораторная медицинская, экстрактор ПЭ-8110, экстрактор ЭЛ-1, электронные весы, электронные весы "Пионер", электропечь сопротивления, электроплитка "КВАРЦ"</w:t>
      </w:r>
    </w:p>
    <w:p w:rsidR="00150F5C" w:rsidRPr="00150F5C" w:rsidRDefault="00150F5C" w:rsidP="00150F5C">
      <w:pPr>
        <w:jc w:val="both"/>
        <w:rPr>
          <w:rFonts w:eastAsia="Calibri"/>
          <w:b/>
          <w:sz w:val="28"/>
          <w:szCs w:val="28"/>
          <w:lang w:eastAsia="en-US"/>
        </w:rPr>
      </w:pPr>
    </w:p>
    <w:p w:rsidR="00150F5C" w:rsidRPr="00150F5C" w:rsidRDefault="00150F5C" w:rsidP="00150F5C">
      <w:pPr>
        <w:jc w:val="both"/>
        <w:rPr>
          <w:rFonts w:eastAsia="Calibri"/>
          <w:b/>
          <w:sz w:val="28"/>
          <w:szCs w:val="28"/>
          <w:lang w:eastAsia="en-US"/>
        </w:rPr>
      </w:pPr>
      <w:r w:rsidRPr="00150F5C">
        <w:rPr>
          <w:rFonts w:eastAsia="Calibri"/>
          <w:b/>
          <w:sz w:val="28"/>
          <w:szCs w:val="28"/>
          <w:lang w:eastAsia="en-US"/>
        </w:rPr>
        <w:t>Учебный полигон</w:t>
      </w:r>
    </w:p>
    <w:p w:rsidR="00150F5C" w:rsidRPr="00150F5C" w:rsidRDefault="00150F5C" w:rsidP="00150F5C">
      <w:pPr>
        <w:tabs>
          <w:tab w:val="left" w:pos="2640"/>
        </w:tabs>
        <w:jc w:val="both"/>
        <w:rPr>
          <w:rFonts w:ascii="Calibri" w:eastAsia="Calibri" w:hAnsi="Calibri"/>
          <w:sz w:val="28"/>
          <w:szCs w:val="28"/>
          <w:lang w:eastAsia="en-US"/>
        </w:rPr>
      </w:pPr>
      <w:r w:rsidRPr="00150F5C">
        <w:rPr>
          <w:rFonts w:eastAsia="Calibri"/>
          <w:sz w:val="28"/>
          <w:szCs w:val="28"/>
          <w:lang w:eastAsia="en-US"/>
        </w:rPr>
        <w:t xml:space="preserve">АГЗУ «Спутник» Б 40 с </w:t>
      </w:r>
      <w:proofErr w:type="spellStart"/>
      <w:r w:rsidRPr="00150F5C">
        <w:rPr>
          <w:rFonts w:eastAsia="Calibri"/>
          <w:sz w:val="28"/>
          <w:szCs w:val="28"/>
          <w:lang w:eastAsia="en-US"/>
        </w:rPr>
        <w:t>КИПиА</w:t>
      </w:r>
      <w:proofErr w:type="spellEnd"/>
      <w:r w:rsidRPr="00150F5C">
        <w:rPr>
          <w:rFonts w:eastAsia="Calibri"/>
          <w:sz w:val="28"/>
          <w:szCs w:val="28"/>
          <w:lang w:eastAsia="en-US"/>
        </w:rPr>
        <w:t xml:space="preserve">, станок-качалка ПШГН-4, редуктор СК ПШГН-4, насос НБ, насос ЦНС 38х110, буллит V 20, установка ПАДУ, ТП, арматура АНК, арматура АФК, арматура АШК, СУ «Борец» 02-250, трансформатор ТМПН 160/3, компрессор по перекачке газа, наземное оборудование винтового насоса УШВН, СУ «Борец» 04-250, ЦНС 60х110 с электродвигателем, электро-контактный манометр на 4,0 Мпа, электро-контактный манометр взрывозащищенный 2,5 Мпа, манометр технический на 2,5 МПа газ, манометр технический на 0,6 МПа кислород, манометр технический на 2,5 МПа МП-4, манометр технический на 0,01 Мпа, манометр технический на 1,6 Мпа, манометр технический на 0,6 Мпа, эл. погружной насос, оборудование для проведения капитального ремонта скважин, насос консольный типа «К», элеватор типа ВМ ЭХЛ 89, элеватор типа ВМ ЭХЛ 60, элеватор типа ВМ ЭХЛ 73, стенд кабельной продукции, клапан СППК 4Р 50-40, задвижка дисковая ЗД 65-210, насос скважинный вставной, насос вставной УШГН НВ1Б-32, клапан газовый, разборный пластинчатый </w:t>
      </w:r>
      <w:r w:rsidRPr="00150F5C">
        <w:rPr>
          <w:rFonts w:eastAsia="Calibri"/>
          <w:sz w:val="28"/>
          <w:szCs w:val="28"/>
          <w:lang w:eastAsia="en-US"/>
        </w:rPr>
        <w:lastRenderedPageBreak/>
        <w:t xml:space="preserve">теплообменник, насос центробежный 8 </w:t>
      </w:r>
      <w:proofErr w:type="spellStart"/>
      <w:r w:rsidRPr="00150F5C">
        <w:rPr>
          <w:rFonts w:eastAsia="Calibri"/>
          <w:sz w:val="28"/>
          <w:szCs w:val="28"/>
          <w:lang w:eastAsia="en-US"/>
        </w:rPr>
        <w:t>НДвНМ</w:t>
      </w:r>
      <w:proofErr w:type="spellEnd"/>
      <w:r w:rsidRPr="00150F5C">
        <w:rPr>
          <w:rFonts w:eastAsia="Calibri"/>
          <w:sz w:val="28"/>
          <w:szCs w:val="28"/>
          <w:lang w:eastAsia="en-US"/>
        </w:rPr>
        <w:t xml:space="preserve">, секция рабочая центробежного насоса, насос шестеренчатый НШ 5х25, сальник устьевой СУРГ-140, уплотнение торцевое центробежного насоса, муфта – клапан подачи реагента, диам.73 мм., муфта НКТ 73 мм., муфта НКТ 60 мм., муфта НКТ 89 мм., муфта –переходник полых штанг, муфта –переходник НКТ 73х89 мм, муфта –переходник НКТ 60х73 мм, муфта –переходник НКТ 48х73 мм, муфта –переходник штанговый 19х22 мм, сальниковое устройство, скребок Строева, устройство ввода реагента, кольцо Рудака, автосцеп АС 19/73, насос винтовой УШВН, опора балансира ПШГН-4, </w:t>
      </w:r>
      <w:proofErr w:type="spellStart"/>
      <w:r w:rsidRPr="00150F5C">
        <w:rPr>
          <w:rFonts w:eastAsia="Calibri"/>
          <w:sz w:val="28"/>
          <w:szCs w:val="28"/>
          <w:lang w:eastAsia="en-US"/>
        </w:rPr>
        <w:t>штанговращатель</w:t>
      </w:r>
      <w:proofErr w:type="spellEnd"/>
      <w:r w:rsidRPr="00150F5C">
        <w:rPr>
          <w:rFonts w:eastAsia="Calibri"/>
          <w:sz w:val="28"/>
          <w:szCs w:val="28"/>
          <w:lang w:eastAsia="en-US"/>
        </w:rPr>
        <w:t xml:space="preserve"> ШЧ-8000, элеватор трубный ЭТА 60-БН, опора траверсы ПШГН-4, нижняя головка шатуна ПШГН-4, штанга насосная с муфтой 16 мм., штанга насосная с муфтой 19 мм., штанга насосная с муфтой 22 мм., штанга насосная с муфтой 25 мм., насосно-компрессорная труба 48*4мм., насосно-компрессорная труба 60*5мм., насосно-компрессорная труба 73*5,5мм., насосно-компрессорная труба 89*6,5мм, магнитный аппарат МАС-ВН, погружной дозирующий клапан, якорь газовый ЯГ-1</w:t>
      </w: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150F5C" w:rsidRPr="00150F5C" w:rsidRDefault="00150F5C" w:rsidP="00150F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r w:rsidRPr="00150F5C">
        <w:rPr>
          <w:b/>
          <w:sz w:val="28"/>
          <w:szCs w:val="28"/>
        </w:rPr>
        <w:t>4.2. Информационное обеспечение обучения</w:t>
      </w:r>
    </w:p>
    <w:p w:rsidR="00150F5C" w:rsidRPr="00150F5C" w:rsidRDefault="00150F5C" w:rsidP="0015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50F5C">
        <w:rPr>
          <w:b/>
          <w:bCs/>
          <w:sz w:val="28"/>
          <w:szCs w:val="28"/>
        </w:rPr>
        <w:t>Перечень рекомендуемых учебных изданий, Интернет-ресурсов, дополнительной литературы</w:t>
      </w:r>
    </w:p>
    <w:p w:rsidR="00150F5C" w:rsidRPr="00150F5C" w:rsidRDefault="00150F5C" w:rsidP="00150F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rPr>
      </w:pPr>
      <w:r w:rsidRPr="00150F5C">
        <w:rPr>
          <w:bCs/>
          <w:sz w:val="28"/>
          <w:szCs w:val="28"/>
        </w:rPr>
        <w:t xml:space="preserve">        </w:t>
      </w:r>
    </w:p>
    <w:p w:rsidR="00150F5C" w:rsidRDefault="00150F5C" w:rsidP="00150F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b/>
          <w:bCs/>
          <w:sz w:val="28"/>
          <w:szCs w:val="28"/>
        </w:rPr>
      </w:pPr>
      <w:r w:rsidRPr="00150F5C">
        <w:rPr>
          <w:b/>
          <w:bCs/>
          <w:sz w:val="28"/>
          <w:szCs w:val="28"/>
        </w:rPr>
        <w:t>Основные источники:</w:t>
      </w:r>
    </w:p>
    <w:p w:rsidR="00083C54" w:rsidRDefault="00083C54" w:rsidP="00083C54">
      <w:pPr>
        <w:numPr>
          <w:ilvl w:val="0"/>
          <w:numId w:val="1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Кадырбекова</w:t>
      </w:r>
      <w:proofErr w:type="spellEnd"/>
      <w:r>
        <w:rPr>
          <w:bCs/>
          <w:sz w:val="28"/>
          <w:szCs w:val="28"/>
        </w:rPr>
        <w:t xml:space="preserve"> Ю.Д. Королёва Ю.Д. Ведение технологического процесса при всех способах добычи нефти, газа и газового конденсата </w:t>
      </w:r>
      <w:proofErr w:type="gramStart"/>
      <w:r>
        <w:rPr>
          <w:bCs/>
          <w:sz w:val="28"/>
          <w:szCs w:val="28"/>
        </w:rPr>
        <w:t>Москва,  ИЦ</w:t>
      </w:r>
      <w:proofErr w:type="gramEnd"/>
      <w:r>
        <w:rPr>
          <w:bCs/>
          <w:sz w:val="28"/>
          <w:szCs w:val="28"/>
        </w:rPr>
        <w:t xml:space="preserve"> «Академия»,  2015 г.</w:t>
      </w:r>
    </w:p>
    <w:p w:rsidR="00083C54" w:rsidRDefault="00083C54" w:rsidP="00083C5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E2246D">
        <w:rPr>
          <w:bCs/>
          <w:sz w:val="28"/>
          <w:szCs w:val="28"/>
        </w:rPr>
        <w:t>Покрепин</w:t>
      </w:r>
      <w:proofErr w:type="spellEnd"/>
      <w:r w:rsidRPr="00E2246D">
        <w:rPr>
          <w:bCs/>
          <w:sz w:val="28"/>
          <w:szCs w:val="28"/>
        </w:rPr>
        <w:t xml:space="preserve"> Б.В</w:t>
      </w:r>
      <w:r>
        <w:rPr>
          <w:bCs/>
          <w:sz w:val="28"/>
          <w:szCs w:val="28"/>
        </w:rPr>
        <w:t xml:space="preserve">. </w:t>
      </w:r>
      <w:r w:rsidRPr="00E2246D">
        <w:rPr>
          <w:bCs/>
          <w:sz w:val="28"/>
          <w:szCs w:val="28"/>
        </w:rPr>
        <w:t>Эксплуатация нефтяных и газовых месторождений,</w:t>
      </w:r>
      <w:r>
        <w:rPr>
          <w:bCs/>
          <w:sz w:val="28"/>
          <w:szCs w:val="28"/>
        </w:rPr>
        <w:t xml:space="preserve"> </w:t>
      </w:r>
      <w:r w:rsidRPr="00E2246D">
        <w:rPr>
          <w:bCs/>
          <w:sz w:val="28"/>
          <w:szCs w:val="28"/>
        </w:rPr>
        <w:t>Ростов-на-Дону</w:t>
      </w:r>
      <w:r>
        <w:rPr>
          <w:bCs/>
          <w:sz w:val="28"/>
          <w:szCs w:val="28"/>
        </w:rPr>
        <w:t xml:space="preserve">, </w:t>
      </w:r>
      <w:r w:rsidRPr="00E2246D">
        <w:rPr>
          <w:bCs/>
          <w:sz w:val="28"/>
          <w:szCs w:val="28"/>
        </w:rPr>
        <w:t>«Феникс»</w:t>
      </w:r>
      <w:r>
        <w:rPr>
          <w:bCs/>
          <w:sz w:val="28"/>
          <w:szCs w:val="28"/>
        </w:rPr>
        <w:t>, 2016г.</w:t>
      </w:r>
    </w:p>
    <w:p w:rsidR="00083C54" w:rsidRDefault="00083C54" w:rsidP="00083C5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2246D">
        <w:rPr>
          <w:bCs/>
          <w:sz w:val="28"/>
          <w:szCs w:val="28"/>
        </w:rPr>
        <w:t>Тагиров К.М</w:t>
      </w:r>
      <w:r>
        <w:rPr>
          <w:bCs/>
          <w:sz w:val="28"/>
          <w:szCs w:val="28"/>
        </w:rPr>
        <w:t xml:space="preserve">. </w:t>
      </w:r>
      <w:r w:rsidRPr="00E2246D">
        <w:rPr>
          <w:bCs/>
          <w:sz w:val="28"/>
          <w:szCs w:val="28"/>
        </w:rPr>
        <w:t>Эксплуатация нефтяных и газовых скважин,</w:t>
      </w:r>
      <w:r>
        <w:rPr>
          <w:bCs/>
          <w:sz w:val="28"/>
          <w:szCs w:val="28"/>
        </w:rPr>
        <w:t xml:space="preserve"> </w:t>
      </w:r>
      <w:r w:rsidRPr="00E2246D">
        <w:rPr>
          <w:bCs/>
          <w:sz w:val="28"/>
          <w:szCs w:val="28"/>
        </w:rPr>
        <w:t>Москва,</w:t>
      </w:r>
      <w:r>
        <w:rPr>
          <w:bCs/>
          <w:sz w:val="28"/>
          <w:szCs w:val="28"/>
        </w:rPr>
        <w:t xml:space="preserve"> </w:t>
      </w:r>
      <w:r w:rsidRPr="00E2246D">
        <w:rPr>
          <w:bCs/>
          <w:sz w:val="28"/>
          <w:szCs w:val="28"/>
        </w:rPr>
        <w:t>ИЦ</w:t>
      </w:r>
      <w:r>
        <w:rPr>
          <w:bCs/>
          <w:sz w:val="28"/>
          <w:szCs w:val="28"/>
        </w:rPr>
        <w:t xml:space="preserve"> </w:t>
      </w:r>
      <w:r w:rsidRPr="00E2246D">
        <w:rPr>
          <w:bCs/>
          <w:sz w:val="28"/>
          <w:szCs w:val="28"/>
        </w:rPr>
        <w:t>«Академия»</w:t>
      </w:r>
      <w:r>
        <w:rPr>
          <w:bCs/>
          <w:sz w:val="28"/>
          <w:szCs w:val="28"/>
        </w:rPr>
        <w:t>, 2016г.</w:t>
      </w:r>
    </w:p>
    <w:p w:rsidR="00150F5C" w:rsidRPr="00150F5C" w:rsidRDefault="00150F5C" w:rsidP="00150F5C">
      <w:pPr>
        <w:shd w:val="clear" w:color="auto" w:fill="FFFFFF"/>
        <w:tabs>
          <w:tab w:val="left" w:pos="360"/>
        </w:tabs>
        <w:autoSpaceDE w:val="0"/>
        <w:autoSpaceDN w:val="0"/>
        <w:adjustRightInd w:val="0"/>
        <w:jc w:val="both"/>
        <w:rPr>
          <w:sz w:val="28"/>
          <w:szCs w:val="28"/>
        </w:rPr>
      </w:pPr>
    </w:p>
    <w:p w:rsidR="00743B6C" w:rsidRDefault="00743B6C" w:rsidP="00150F5C">
      <w:pPr>
        <w:shd w:val="clear" w:color="auto" w:fill="FFFFFF"/>
        <w:autoSpaceDE w:val="0"/>
        <w:autoSpaceDN w:val="0"/>
        <w:adjustRightInd w:val="0"/>
        <w:ind w:right="-365"/>
        <w:jc w:val="both"/>
        <w:rPr>
          <w:b/>
          <w:bCs/>
          <w:sz w:val="28"/>
          <w:szCs w:val="28"/>
        </w:rPr>
      </w:pPr>
      <w:r w:rsidRPr="00743B6C">
        <w:rPr>
          <w:b/>
          <w:bCs/>
          <w:sz w:val="28"/>
          <w:szCs w:val="28"/>
        </w:rPr>
        <w:t>Дополнительные источники:</w:t>
      </w:r>
    </w:p>
    <w:p w:rsidR="00150F5C" w:rsidRPr="00743B6C" w:rsidRDefault="00150F5C" w:rsidP="00743B6C">
      <w:pPr>
        <w:tabs>
          <w:tab w:val="num" w:pos="-36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b/>
          <w:bCs/>
          <w:sz w:val="28"/>
          <w:szCs w:val="28"/>
        </w:rPr>
      </w:pPr>
    </w:p>
    <w:p w:rsidR="00150F5C" w:rsidRPr="00150F5C" w:rsidRDefault="00150F5C" w:rsidP="00150F5C">
      <w:pPr>
        <w:numPr>
          <w:ilvl w:val="0"/>
          <w:numId w:val="18"/>
        </w:numPr>
        <w:tabs>
          <w:tab w:val="left" w:pos="360"/>
        </w:tabs>
        <w:ind w:right="-365"/>
        <w:jc w:val="both"/>
        <w:rPr>
          <w:sz w:val="28"/>
          <w:szCs w:val="28"/>
        </w:rPr>
      </w:pPr>
      <w:proofErr w:type="spellStart"/>
      <w:r w:rsidRPr="00150F5C">
        <w:rPr>
          <w:sz w:val="28"/>
          <w:szCs w:val="28"/>
        </w:rPr>
        <w:t>Покрепин</w:t>
      </w:r>
      <w:proofErr w:type="spellEnd"/>
      <w:r w:rsidRPr="00150F5C">
        <w:rPr>
          <w:sz w:val="28"/>
          <w:szCs w:val="28"/>
        </w:rPr>
        <w:t xml:space="preserve"> Б. В. Разработка нефтяных и газовых скважин. Учебное пособие для средних специальных учебных заведений. – Волгоград, Издательство «Ин-Фолио», 2010.</w:t>
      </w:r>
    </w:p>
    <w:p w:rsidR="00150F5C" w:rsidRPr="00150F5C" w:rsidRDefault="00150F5C" w:rsidP="00150F5C">
      <w:pPr>
        <w:numPr>
          <w:ilvl w:val="0"/>
          <w:numId w:val="18"/>
        </w:numPr>
        <w:tabs>
          <w:tab w:val="left" w:pos="360"/>
        </w:tabs>
        <w:ind w:right="-365"/>
        <w:jc w:val="both"/>
        <w:rPr>
          <w:sz w:val="28"/>
          <w:szCs w:val="28"/>
        </w:rPr>
      </w:pPr>
      <w:proofErr w:type="spellStart"/>
      <w:r w:rsidRPr="00150F5C">
        <w:rPr>
          <w:sz w:val="28"/>
          <w:szCs w:val="28"/>
        </w:rPr>
        <w:t>Покрепин</w:t>
      </w:r>
      <w:proofErr w:type="spellEnd"/>
      <w:r w:rsidRPr="00150F5C">
        <w:rPr>
          <w:sz w:val="28"/>
          <w:szCs w:val="28"/>
        </w:rPr>
        <w:t xml:space="preserve"> Б.В. Способы эксплуатации нефтяных и газовых скважин. Учебное пособие для средних специальных учебных заведений. – Волгоград, Издательство «Ин-Фолио», 2010.</w:t>
      </w:r>
    </w:p>
    <w:p w:rsidR="00150F5C" w:rsidRPr="00150F5C" w:rsidRDefault="00150F5C" w:rsidP="00150F5C">
      <w:pPr>
        <w:numPr>
          <w:ilvl w:val="0"/>
          <w:numId w:val="18"/>
        </w:numPr>
        <w:tabs>
          <w:tab w:val="left" w:pos="360"/>
        </w:tabs>
        <w:ind w:right="-365"/>
        <w:jc w:val="both"/>
        <w:rPr>
          <w:sz w:val="28"/>
          <w:szCs w:val="28"/>
        </w:rPr>
      </w:pPr>
      <w:proofErr w:type="spellStart"/>
      <w:r w:rsidRPr="00150F5C">
        <w:rPr>
          <w:sz w:val="28"/>
          <w:szCs w:val="28"/>
        </w:rPr>
        <w:t>Хайрулин</w:t>
      </w:r>
      <w:proofErr w:type="spellEnd"/>
      <w:r w:rsidRPr="00150F5C">
        <w:rPr>
          <w:sz w:val="28"/>
          <w:szCs w:val="28"/>
        </w:rPr>
        <w:t xml:space="preserve"> М.Х., </w:t>
      </w:r>
      <w:proofErr w:type="spellStart"/>
      <w:r w:rsidRPr="00150F5C">
        <w:rPr>
          <w:sz w:val="28"/>
          <w:szCs w:val="28"/>
        </w:rPr>
        <w:t>Хисамов</w:t>
      </w:r>
      <w:proofErr w:type="spellEnd"/>
      <w:r w:rsidRPr="00150F5C">
        <w:rPr>
          <w:sz w:val="28"/>
          <w:szCs w:val="28"/>
        </w:rPr>
        <w:t xml:space="preserve"> Р.С. Гидродинамические методы исследования вертикальных скважин с трещиной </w:t>
      </w:r>
      <w:proofErr w:type="spellStart"/>
      <w:r w:rsidRPr="00150F5C">
        <w:rPr>
          <w:sz w:val="28"/>
          <w:szCs w:val="28"/>
        </w:rPr>
        <w:t>гидроразрыва</w:t>
      </w:r>
      <w:proofErr w:type="spellEnd"/>
      <w:r w:rsidRPr="00150F5C">
        <w:rPr>
          <w:sz w:val="28"/>
          <w:szCs w:val="28"/>
        </w:rPr>
        <w:t xml:space="preserve"> пласта,  РГУ нефти и газа И.М. Губкина, 2012 г.</w:t>
      </w:r>
    </w:p>
    <w:p w:rsidR="00743B6C" w:rsidRDefault="00743B6C" w:rsidP="00743B6C">
      <w:pPr>
        <w:ind w:left="-540" w:right="540"/>
        <w:jc w:val="both"/>
        <w:rPr>
          <w:sz w:val="28"/>
          <w:szCs w:val="28"/>
        </w:rPr>
      </w:pPr>
    </w:p>
    <w:p w:rsidR="00083C54" w:rsidRDefault="00083C54" w:rsidP="00743B6C">
      <w:pPr>
        <w:ind w:left="-540" w:right="540"/>
        <w:jc w:val="both"/>
        <w:rPr>
          <w:sz w:val="28"/>
          <w:szCs w:val="28"/>
        </w:rPr>
      </w:pPr>
    </w:p>
    <w:p w:rsidR="00083C54" w:rsidRPr="00743B6C" w:rsidRDefault="00083C54" w:rsidP="00743B6C">
      <w:pPr>
        <w:ind w:left="-540" w:right="540"/>
        <w:jc w:val="both"/>
        <w:rPr>
          <w:sz w:val="28"/>
          <w:szCs w:val="28"/>
        </w:rPr>
      </w:pPr>
    </w:p>
    <w:p w:rsidR="00743B6C" w:rsidRPr="00150F5C" w:rsidRDefault="00743B6C" w:rsidP="00743B6C">
      <w:pPr>
        <w:tabs>
          <w:tab w:val="left" w:pos="360"/>
        </w:tabs>
        <w:jc w:val="both"/>
        <w:rPr>
          <w:b/>
          <w:bCs/>
          <w:sz w:val="28"/>
          <w:szCs w:val="28"/>
        </w:rPr>
      </w:pPr>
      <w:r w:rsidRPr="00150F5C">
        <w:rPr>
          <w:b/>
          <w:bCs/>
          <w:sz w:val="28"/>
          <w:szCs w:val="28"/>
        </w:rPr>
        <w:lastRenderedPageBreak/>
        <w:t>Отечественные журналы:</w:t>
      </w:r>
    </w:p>
    <w:p w:rsidR="00743B6C" w:rsidRPr="00743B6C" w:rsidRDefault="00743B6C" w:rsidP="00743B6C">
      <w:pPr>
        <w:keepNext/>
        <w:numPr>
          <w:ilvl w:val="0"/>
          <w:numId w:val="20"/>
        </w:numPr>
        <w:tabs>
          <w:tab w:val="left" w:pos="360"/>
          <w:tab w:val="left" w:pos="851"/>
        </w:tabs>
        <w:autoSpaceDE w:val="0"/>
        <w:autoSpaceDN w:val="0"/>
        <w:ind w:left="0" w:firstLine="0"/>
        <w:jc w:val="both"/>
        <w:outlineLvl w:val="0"/>
        <w:rPr>
          <w:rFonts w:eastAsia="Calibri"/>
          <w:sz w:val="28"/>
        </w:rPr>
      </w:pPr>
      <w:r w:rsidRPr="00743B6C">
        <w:rPr>
          <w:rFonts w:eastAsia="Calibri"/>
          <w:sz w:val="28"/>
        </w:rPr>
        <w:t>«Нефть и газ».</w:t>
      </w:r>
    </w:p>
    <w:p w:rsidR="00743B6C" w:rsidRPr="00743B6C" w:rsidRDefault="00743B6C" w:rsidP="00743B6C">
      <w:pPr>
        <w:keepNext/>
        <w:numPr>
          <w:ilvl w:val="0"/>
          <w:numId w:val="20"/>
        </w:numPr>
        <w:tabs>
          <w:tab w:val="left" w:pos="360"/>
          <w:tab w:val="left" w:pos="851"/>
        </w:tabs>
        <w:autoSpaceDE w:val="0"/>
        <w:autoSpaceDN w:val="0"/>
        <w:ind w:left="0" w:firstLine="0"/>
        <w:jc w:val="both"/>
        <w:outlineLvl w:val="0"/>
        <w:rPr>
          <w:rFonts w:eastAsia="Calibri"/>
          <w:sz w:val="28"/>
        </w:rPr>
      </w:pPr>
      <w:r w:rsidRPr="00743B6C">
        <w:rPr>
          <w:rFonts w:eastAsia="Calibri"/>
          <w:sz w:val="28"/>
        </w:rPr>
        <w:t>«Нефтяное хозяйство».</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«Нефть России».</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«Геология, разведка и разработка нефтяных и газовых месторождений».</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w:t>
      </w:r>
      <w:proofErr w:type="spellStart"/>
      <w:r w:rsidRPr="00743B6C">
        <w:rPr>
          <w:sz w:val="28"/>
          <w:szCs w:val="28"/>
        </w:rPr>
        <w:t>Каротажник</w:t>
      </w:r>
      <w:proofErr w:type="spellEnd"/>
      <w:r w:rsidRPr="00743B6C">
        <w:rPr>
          <w:sz w:val="28"/>
          <w:szCs w:val="28"/>
        </w:rPr>
        <w:t xml:space="preserve">». </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«Промышленные АСУ и контроллеры».</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«Современные технологии автоматизации».</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«Информационные технологии»</w:t>
      </w:r>
    </w:p>
    <w:p w:rsidR="00743B6C" w:rsidRPr="00743B6C" w:rsidRDefault="00743B6C" w:rsidP="00743B6C">
      <w:pPr>
        <w:numPr>
          <w:ilvl w:val="0"/>
          <w:numId w:val="20"/>
        </w:numPr>
        <w:tabs>
          <w:tab w:val="left" w:pos="360"/>
        </w:tabs>
        <w:ind w:left="-540" w:firstLine="540"/>
        <w:rPr>
          <w:sz w:val="28"/>
          <w:szCs w:val="28"/>
        </w:rPr>
      </w:pPr>
      <w:r w:rsidRPr="00743B6C">
        <w:rPr>
          <w:sz w:val="28"/>
          <w:szCs w:val="28"/>
        </w:rPr>
        <w:t xml:space="preserve"> «Нефтегазовая вертикаль»</w:t>
      </w:r>
    </w:p>
    <w:p w:rsidR="009A37CE" w:rsidRDefault="009A37CE" w:rsidP="00D97B13">
      <w:pPr>
        <w:shd w:val="clear" w:color="auto" w:fill="FFFFFF"/>
        <w:autoSpaceDE w:val="0"/>
        <w:autoSpaceDN w:val="0"/>
        <w:adjustRightInd w:val="0"/>
        <w:rPr>
          <w:color w:val="000000"/>
          <w:sz w:val="28"/>
          <w:szCs w:val="28"/>
        </w:rPr>
      </w:pPr>
    </w:p>
    <w:p w:rsidR="00743B6C" w:rsidRPr="00743B6C" w:rsidRDefault="00743B6C" w:rsidP="00743B6C">
      <w:pPr>
        <w:shd w:val="clear" w:color="auto" w:fill="FFFFFF"/>
        <w:autoSpaceDE w:val="0"/>
        <w:autoSpaceDN w:val="0"/>
        <w:adjustRightInd w:val="0"/>
        <w:ind w:left="-540" w:firstLine="540"/>
        <w:rPr>
          <w:b/>
          <w:sz w:val="28"/>
          <w:szCs w:val="28"/>
        </w:rPr>
      </w:pPr>
      <w:r w:rsidRPr="00743B6C">
        <w:rPr>
          <w:b/>
          <w:color w:val="000000"/>
          <w:sz w:val="28"/>
          <w:szCs w:val="28"/>
        </w:rPr>
        <w:t>Интернет-ресурсы:</w:t>
      </w:r>
    </w:p>
    <w:p w:rsidR="00743B6C" w:rsidRPr="00743B6C" w:rsidRDefault="00743B6C" w:rsidP="00743B6C">
      <w:pPr>
        <w:shd w:val="clear" w:color="auto" w:fill="FFFFFF"/>
        <w:autoSpaceDE w:val="0"/>
        <w:autoSpaceDN w:val="0"/>
        <w:adjustRightInd w:val="0"/>
        <w:ind w:left="-540" w:firstLine="540"/>
        <w:jc w:val="both"/>
        <w:rPr>
          <w:rFonts w:ascii="Arial" w:hAnsi="Arial" w:cs="Arial"/>
          <w:color w:val="000000"/>
          <w:sz w:val="28"/>
          <w:szCs w:val="28"/>
        </w:rPr>
      </w:pPr>
      <w:r w:rsidRPr="00743B6C">
        <w:rPr>
          <w:color w:val="000000"/>
          <w:sz w:val="28"/>
          <w:szCs w:val="28"/>
        </w:rPr>
        <w:t>Информационно-аналитический портал Нефть</w:t>
      </w:r>
      <w:r w:rsidRPr="00743B6C">
        <w:rPr>
          <w:rFonts w:ascii="Arial" w:hAnsi="Arial" w:cs="Arial"/>
          <w:color w:val="000000"/>
          <w:sz w:val="28"/>
          <w:szCs w:val="28"/>
        </w:rPr>
        <w:t xml:space="preserve"> </w:t>
      </w:r>
      <w:r w:rsidRPr="00743B6C">
        <w:rPr>
          <w:color w:val="000000"/>
          <w:sz w:val="28"/>
          <w:szCs w:val="28"/>
        </w:rPr>
        <w:t>России</w:t>
      </w:r>
      <w:r w:rsidRPr="00743B6C">
        <w:rPr>
          <w:sz w:val="28"/>
          <w:szCs w:val="28"/>
        </w:rPr>
        <w:t xml:space="preserve">  </w:t>
      </w:r>
      <w:r w:rsidRPr="00743B6C">
        <w:rPr>
          <w:color w:val="000000"/>
          <w:sz w:val="28"/>
          <w:szCs w:val="28"/>
          <w:lang w:val="en-US"/>
        </w:rPr>
        <w:t>http</w:t>
      </w:r>
      <w:r w:rsidRPr="00743B6C">
        <w:rPr>
          <w:color w:val="000000"/>
          <w:sz w:val="28"/>
          <w:szCs w:val="28"/>
        </w:rPr>
        <w:t>://</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oilru</w:t>
      </w:r>
      <w:proofErr w:type="spellEnd"/>
      <w:r w:rsidRPr="00743B6C">
        <w:rPr>
          <w:color w:val="000000"/>
          <w:sz w:val="28"/>
          <w:szCs w:val="28"/>
        </w:rPr>
        <w:t>.</w:t>
      </w:r>
      <w:r w:rsidRPr="00743B6C">
        <w:rPr>
          <w:color w:val="000000"/>
          <w:sz w:val="28"/>
          <w:szCs w:val="28"/>
          <w:lang w:val="en-US"/>
        </w:rPr>
        <w:t>com</w:t>
      </w:r>
      <w:r w:rsidRPr="00743B6C">
        <w:rPr>
          <w:color w:val="000000"/>
          <w:sz w:val="28"/>
          <w:szCs w:val="28"/>
        </w:rPr>
        <w:t>/;</w:t>
      </w:r>
      <w:r w:rsidRPr="00743B6C">
        <w:rPr>
          <w:rFonts w:ascii="Arial" w:hAnsi="Arial" w:cs="Arial"/>
          <w:color w:val="000000"/>
          <w:sz w:val="28"/>
          <w:szCs w:val="28"/>
        </w:rPr>
        <w:t xml:space="preserve">                                                                                                                                                                                                </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 xml:space="preserve">Учебный Полигон РГУНГ. </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gubkin</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r w:rsidRPr="00743B6C">
        <w:rPr>
          <w:color w:val="000000"/>
          <w:sz w:val="28"/>
          <w:szCs w:val="28"/>
          <w:lang w:val="en-US"/>
        </w:rPr>
        <w:t>faculty</w:t>
      </w:r>
      <w:r w:rsidRPr="00743B6C">
        <w:rPr>
          <w:color w:val="000000"/>
          <w:sz w:val="28"/>
          <w:szCs w:val="28"/>
        </w:rPr>
        <w:t>;</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 xml:space="preserve">Учебно-методический кабинет ИНИГ. </w:t>
      </w:r>
      <w:r w:rsidRPr="00743B6C">
        <w:rPr>
          <w:color w:val="000000"/>
          <w:sz w:val="28"/>
          <w:szCs w:val="28"/>
          <w:lang w:val="en-US"/>
        </w:rPr>
        <w:t>http</w:t>
      </w:r>
      <w:r w:rsidRPr="00743B6C">
        <w:rPr>
          <w:color w:val="000000"/>
          <w:sz w:val="28"/>
          <w:szCs w:val="28"/>
        </w:rPr>
        <w:t>://</w:t>
      </w:r>
      <w:proofErr w:type="spellStart"/>
      <w:r w:rsidRPr="00743B6C">
        <w:rPr>
          <w:color w:val="000000"/>
          <w:sz w:val="28"/>
          <w:szCs w:val="28"/>
          <w:lang w:val="en-US"/>
        </w:rPr>
        <w:t>inig</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 xml:space="preserve">Литература по нефти и газу, </w:t>
      </w:r>
      <w:r w:rsidRPr="00743B6C">
        <w:rPr>
          <w:color w:val="000000"/>
          <w:sz w:val="28"/>
          <w:szCs w:val="28"/>
          <w:lang w:val="en-US"/>
        </w:rPr>
        <w:t>http</w:t>
      </w:r>
      <w:r w:rsidRPr="00743B6C">
        <w:rPr>
          <w:color w:val="000000"/>
          <w:sz w:val="28"/>
          <w:szCs w:val="28"/>
        </w:rPr>
        <w:t>://</w:t>
      </w:r>
      <w:r w:rsidRPr="00743B6C">
        <w:rPr>
          <w:color w:val="000000"/>
          <w:sz w:val="28"/>
          <w:szCs w:val="28"/>
          <w:lang w:val="en-US"/>
        </w:rPr>
        <w:t>www</w:t>
      </w:r>
      <w:r w:rsidRPr="00743B6C">
        <w:rPr>
          <w:color w:val="000000"/>
          <w:sz w:val="28"/>
          <w:szCs w:val="28"/>
        </w:rPr>
        <w:t>.</w:t>
      </w:r>
      <w:r w:rsidRPr="00743B6C">
        <w:rPr>
          <w:color w:val="000000"/>
          <w:sz w:val="28"/>
          <w:szCs w:val="28"/>
          <w:lang w:val="en-US"/>
        </w:rPr>
        <w:t>no</w:t>
      </w:r>
      <w:r w:rsidRPr="00743B6C">
        <w:rPr>
          <w:color w:val="000000"/>
          <w:sz w:val="28"/>
          <w:szCs w:val="28"/>
        </w:rPr>
        <w:t>-</w:t>
      </w:r>
      <w:r w:rsidRPr="00743B6C">
        <w:rPr>
          <w:color w:val="000000"/>
          <w:sz w:val="28"/>
          <w:szCs w:val="28"/>
          <w:lang w:val="en-US"/>
        </w:rPr>
        <w:t>fire</w:t>
      </w:r>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r w:rsidRPr="00743B6C">
        <w:rPr>
          <w:color w:val="000000"/>
          <w:sz w:val="28"/>
          <w:szCs w:val="28"/>
          <w:lang w:val="en-US"/>
        </w:rPr>
        <w:t>oil</w:t>
      </w:r>
      <w:r w:rsidRPr="00743B6C">
        <w:rPr>
          <w:color w:val="000000"/>
          <w:sz w:val="28"/>
          <w:szCs w:val="28"/>
        </w:rPr>
        <w:t>.</w:t>
      </w:r>
      <w:proofErr w:type="spellStart"/>
      <w:r w:rsidRPr="00743B6C">
        <w:rPr>
          <w:color w:val="000000"/>
          <w:sz w:val="28"/>
          <w:szCs w:val="28"/>
          <w:lang w:val="en-US"/>
        </w:rPr>
        <w:t>htm</w:t>
      </w:r>
      <w:proofErr w:type="spellEnd"/>
      <w:r w:rsidRPr="00743B6C">
        <w:rPr>
          <w:color w:val="000000"/>
          <w:sz w:val="28"/>
          <w:szCs w:val="28"/>
        </w:rPr>
        <w:t>;</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 xml:space="preserve">Книги по нефти, газу и геологии. </w:t>
      </w:r>
    </w:p>
    <w:p w:rsidR="00743B6C" w:rsidRPr="00743B6C" w:rsidRDefault="00FB18C6" w:rsidP="00743B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40" w:firstLine="540"/>
        <w:outlineLvl w:val="0"/>
        <w:rPr>
          <w:rFonts w:eastAsia="Calibri"/>
          <w:color w:val="000000"/>
          <w:sz w:val="28"/>
          <w:szCs w:val="28"/>
        </w:rPr>
      </w:pPr>
      <w:hyperlink r:id="rId8" w:history="1">
        <w:r w:rsidR="00743B6C" w:rsidRPr="00743B6C">
          <w:rPr>
            <w:rFonts w:eastAsia="Calibri"/>
            <w:color w:val="0000FF"/>
            <w:sz w:val="28"/>
            <w:szCs w:val="28"/>
            <w:u w:val="single"/>
            <w:lang w:val="en-US"/>
          </w:rPr>
          <w:t>http</w:t>
        </w:r>
        <w:r w:rsidR="00743B6C" w:rsidRPr="00743B6C">
          <w:rPr>
            <w:rFonts w:eastAsia="Calibri"/>
            <w:color w:val="0000FF"/>
            <w:sz w:val="28"/>
            <w:szCs w:val="28"/>
            <w:u w:val="single"/>
          </w:rPr>
          <w:t>://</w:t>
        </w:r>
        <w:r w:rsidR="00743B6C" w:rsidRPr="00743B6C">
          <w:rPr>
            <w:rFonts w:eastAsia="Calibri"/>
            <w:color w:val="0000FF"/>
            <w:sz w:val="28"/>
            <w:szCs w:val="28"/>
            <w:u w:val="single"/>
            <w:lang w:val="en-US"/>
          </w:rPr>
          <w:t>www</w:t>
        </w:r>
        <w:r w:rsidR="00743B6C" w:rsidRPr="00743B6C">
          <w:rPr>
            <w:rFonts w:eastAsia="Calibri"/>
            <w:color w:val="0000FF"/>
            <w:sz w:val="28"/>
            <w:szCs w:val="28"/>
            <w:u w:val="single"/>
          </w:rPr>
          <w:t>.</w:t>
        </w:r>
        <w:proofErr w:type="spellStart"/>
        <w:r w:rsidR="00743B6C" w:rsidRPr="00743B6C">
          <w:rPr>
            <w:rFonts w:eastAsia="Calibri"/>
            <w:color w:val="0000FF"/>
            <w:sz w:val="28"/>
            <w:szCs w:val="28"/>
            <w:u w:val="single"/>
            <w:lang w:val="en-US"/>
          </w:rPr>
          <w:t>boox</w:t>
        </w:r>
        <w:proofErr w:type="spellEnd"/>
        <w:r w:rsidR="00743B6C" w:rsidRPr="00743B6C">
          <w:rPr>
            <w:rFonts w:eastAsia="Calibri"/>
            <w:color w:val="0000FF"/>
            <w:sz w:val="28"/>
            <w:szCs w:val="28"/>
            <w:u w:val="single"/>
          </w:rPr>
          <w:t>.</w:t>
        </w:r>
        <w:proofErr w:type="spellStart"/>
        <w:r w:rsidR="00743B6C" w:rsidRPr="00743B6C">
          <w:rPr>
            <w:rFonts w:eastAsia="Calibri"/>
            <w:color w:val="0000FF"/>
            <w:sz w:val="28"/>
            <w:szCs w:val="28"/>
            <w:u w:val="single"/>
            <w:lang w:val="en-US"/>
          </w:rPr>
          <w:t>ru</w:t>
        </w:r>
        <w:proofErr w:type="spellEnd"/>
        <w:r w:rsidR="00743B6C" w:rsidRPr="00743B6C">
          <w:rPr>
            <w:rFonts w:eastAsia="Calibri"/>
            <w:color w:val="0000FF"/>
            <w:sz w:val="28"/>
            <w:szCs w:val="28"/>
            <w:u w:val="single"/>
          </w:rPr>
          <w:t>/</w:t>
        </w:r>
        <w:r w:rsidR="00743B6C" w:rsidRPr="00743B6C">
          <w:rPr>
            <w:rFonts w:eastAsia="Calibri"/>
            <w:color w:val="0000FF"/>
            <w:sz w:val="28"/>
            <w:szCs w:val="28"/>
            <w:u w:val="single"/>
            <w:lang w:val="en-US"/>
          </w:rPr>
          <w:t>geo</w:t>
        </w:r>
        <w:r w:rsidR="00743B6C" w:rsidRPr="00743B6C">
          <w:rPr>
            <w:rFonts w:eastAsia="Calibri"/>
            <w:color w:val="0000FF"/>
            <w:sz w:val="28"/>
            <w:szCs w:val="28"/>
            <w:u w:val="single"/>
          </w:rPr>
          <w:t>.</w:t>
        </w:r>
        <w:proofErr w:type="spellStart"/>
        <w:r w:rsidR="00743B6C" w:rsidRPr="00743B6C">
          <w:rPr>
            <w:rFonts w:eastAsia="Calibri"/>
            <w:color w:val="0000FF"/>
            <w:sz w:val="28"/>
            <w:szCs w:val="28"/>
            <w:u w:val="single"/>
            <w:lang w:val="en-US"/>
          </w:rPr>
          <w:t>htm</w:t>
        </w:r>
        <w:proofErr w:type="spellEnd"/>
      </w:hyperlink>
      <w:r w:rsidR="00743B6C" w:rsidRPr="00743B6C">
        <w:rPr>
          <w:rFonts w:eastAsia="Calibri"/>
          <w:color w:val="000000"/>
          <w:sz w:val="28"/>
          <w:szCs w:val="28"/>
        </w:rPr>
        <w:t>;</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Инженерный форум «Нефть и газ, расчёты трубопроводов».</w:t>
      </w:r>
    </w:p>
    <w:p w:rsidR="00743B6C" w:rsidRPr="00743B6C" w:rsidRDefault="00743B6C" w:rsidP="00743B6C">
      <w:pPr>
        <w:shd w:val="clear" w:color="auto" w:fill="FFFFFF"/>
        <w:autoSpaceDE w:val="0"/>
        <w:autoSpaceDN w:val="0"/>
        <w:adjustRightInd w:val="0"/>
        <w:ind w:left="-540" w:firstLine="540"/>
        <w:rPr>
          <w:sz w:val="28"/>
          <w:szCs w:val="28"/>
        </w:rPr>
      </w:pPr>
      <w:r w:rsidRPr="00743B6C">
        <w:rPr>
          <w:color w:val="000000"/>
          <w:sz w:val="28"/>
          <w:szCs w:val="28"/>
        </w:rPr>
        <w:t>Техническая литература;</w:t>
      </w:r>
      <w:r w:rsidRPr="00743B6C">
        <w:rPr>
          <w:sz w:val="28"/>
          <w:szCs w:val="28"/>
        </w:rPr>
        <w:t xml:space="preserve"> </w:t>
      </w:r>
      <w:r w:rsidRPr="00743B6C">
        <w:rPr>
          <w:color w:val="000000"/>
          <w:sz w:val="28"/>
          <w:szCs w:val="28"/>
          <w:lang w:val="en-US"/>
        </w:rPr>
        <w:t>http</w:t>
      </w:r>
      <w:r w:rsidRPr="00743B6C">
        <w:rPr>
          <w:color w:val="000000"/>
          <w:sz w:val="28"/>
          <w:szCs w:val="28"/>
        </w:rPr>
        <w:t>://</w:t>
      </w:r>
      <w:proofErr w:type="spellStart"/>
      <w:r w:rsidRPr="00743B6C">
        <w:rPr>
          <w:color w:val="000000"/>
          <w:sz w:val="28"/>
          <w:szCs w:val="28"/>
          <w:lang w:val="en-US"/>
        </w:rPr>
        <w:t>fommJavteamxom</w:t>
      </w:r>
      <w:proofErr w:type="spellEnd"/>
      <w:r w:rsidRPr="00743B6C">
        <w:rPr>
          <w:color w:val="000000"/>
          <w:sz w:val="28"/>
          <w:szCs w:val="28"/>
        </w:rPr>
        <w:t>/</w:t>
      </w:r>
      <w:proofErr w:type="spellStart"/>
      <w:r w:rsidRPr="00743B6C">
        <w:rPr>
          <w:color w:val="000000"/>
          <w:sz w:val="28"/>
          <w:szCs w:val="28"/>
          <w:lang w:val="en-US"/>
        </w:rPr>
        <w:t>lofiversion</w:t>
      </w:r>
      <w:proofErr w:type="spellEnd"/>
      <w:r w:rsidRPr="00743B6C">
        <w:rPr>
          <w:color w:val="000000"/>
          <w:sz w:val="28"/>
          <w:szCs w:val="28"/>
        </w:rPr>
        <w:t>/</w:t>
      </w:r>
      <w:r w:rsidRPr="00743B6C">
        <w:rPr>
          <w:color w:val="000000"/>
          <w:sz w:val="28"/>
          <w:szCs w:val="28"/>
          <w:lang w:val="en-US"/>
        </w:rPr>
        <w:t>index</w:t>
      </w:r>
      <w:r w:rsidRPr="00743B6C">
        <w:rPr>
          <w:color w:val="000000"/>
          <w:sz w:val="28"/>
          <w:szCs w:val="28"/>
        </w:rPr>
        <w:t>.</w:t>
      </w:r>
      <w:proofErr w:type="spellStart"/>
      <w:r w:rsidRPr="00743B6C">
        <w:rPr>
          <w:color w:val="000000"/>
          <w:sz w:val="28"/>
          <w:szCs w:val="28"/>
          <w:lang w:val="en-US"/>
        </w:rPr>
        <w:t>php</w:t>
      </w:r>
      <w:proofErr w:type="spellEnd"/>
      <w:r w:rsidRPr="00743B6C">
        <w:rPr>
          <w:color w:val="000000"/>
          <w:sz w:val="28"/>
          <w:szCs w:val="28"/>
        </w:rPr>
        <w:t>/</w:t>
      </w:r>
      <w:proofErr w:type="spellStart"/>
      <w:r w:rsidRPr="00743B6C">
        <w:rPr>
          <w:color w:val="000000"/>
          <w:sz w:val="28"/>
          <w:szCs w:val="28"/>
          <w:lang w:val="en-US"/>
        </w:rPr>
        <w:t>tl</w:t>
      </w:r>
      <w:proofErr w:type="spellEnd"/>
      <w:r w:rsidRPr="00743B6C">
        <w:rPr>
          <w:color w:val="000000"/>
          <w:sz w:val="28"/>
          <w:szCs w:val="28"/>
        </w:rPr>
        <w:t>4031 -50.</w:t>
      </w:r>
      <w:r w:rsidRPr="00743B6C">
        <w:rPr>
          <w:color w:val="000000"/>
          <w:sz w:val="28"/>
          <w:szCs w:val="28"/>
          <w:lang w:val="en-US"/>
        </w:rPr>
        <w:t>html</w:t>
      </w:r>
      <w:r w:rsidRPr="00743B6C">
        <w:rPr>
          <w:color w:val="000000"/>
          <w:sz w:val="28"/>
          <w:szCs w:val="28"/>
        </w:rPr>
        <w:t>;</w:t>
      </w:r>
    </w:p>
    <w:p w:rsidR="00743B6C" w:rsidRPr="00743B6C" w:rsidRDefault="00743B6C" w:rsidP="00743B6C">
      <w:pPr>
        <w:shd w:val="clear" w:color="auto" w:fill="FFFFFF"/>
        <w:autoSpaceDE w:val="0"/>
        <w:autoSpaceDN w:val="0"/>
        <w:adjustRightInd w:val="0"/>
        <w:ind w:left="-540" w:right="-365" w:firstLine="540"/>
        <w:rPr>
          <w:sz w:val="28"/>
          <w:szCs w:val="28"/>
        </w:rPr>
      </w:pPr>
      <w:r w:rsidRPr="00743B6C">
        <w:rPr>
          <w:color w:val="000000"/>
          <w:sz w:val="28"/>
          <w:szCs w:val="28"/>
        </w:rPr>
        <w:t xml:space="preserve">Типовые инструкции по охране труда, </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tehdoc</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p>
    <w:p w:rsidR="00743B6C" w:rsidRPr="00743B6C" w:rsidRDefault="00743B6C" w:rsidP="00743B6C">
      <w:pPr>
        <w:shd w:val="clear" w:color="auto" w:fill="FFFFFF"/>
        <w:autoSpaceDE w:val="0"/>
        <w:autoSpaceDN w:val="0"/>
        <w:adjustRightInd w:val="0"/>
        <w:ind w:left="-540" w:right="-365" w:firstLine="540"/>
        <w:rPr>
          <w:sz w:val="28"/>
          <w:szCs w:val="28"/>
        </w:rPr>
      </w:pPr>
      <w:r w:rsidRPr="00743B6C">
        <w:rPr>
          <w:color w:val="000000"/>
          <w:sz w:val="28"/>
          <w:szCs w:val="28"/>
        </w:rPr>
        <w:t>Журнал     «Нефть     России».     Каталог     нефтегазовых     сайтов.</w:t>
      </w:r>
    </w:p>
    <w:p w:rsidR="00743B6C" w:rsidRPr="00743B6C" w:rsidRDefault="00743B6C" w:rsidP="00743B6C">
      <w:pPr>
        <w:shd w:val="clear" w:color="auto" w:fill="FFFFFF"/>
        <w:autoSpaceDE w:val="0"/>
        <w:autoSpaceDN w:val="0"/>
        <w:adjustRightInd w:val="0"/>
        <w:ind w:left="-540" w:right="-365"/>
        <w:rPr>
          <w:sz w:val="28"/>
          <w:szCs w:val="28"/>
        </w:rPr>
      </w:pPr>
      <w:r w:rsidRPr="00743B6C">
        <w:rPr>
          <w:color w:val="000000"/>
          <w:sz w:val="28"/>
          <w:szCs w:val="28"/>
          <w:lang w:val="en-US"/>
        </w:rPr>
        <w:t>http</w:t>
      </w:r>
      <w:r w:rsidRPr="00743B6C">
        <w:rPr>
          <w:color w:val="000000"/>
          <w:sz w:val="28"/>
          <w:szCs w:val="28"/>
        </w:rPr>
        <w:t>://</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oilru</w:t>
      </w:r>
      <w:proofErr w:type="spellEnd"/>
      <w:r w:rsidRPr="00743B6C">
        <w:rPr>
          <w:color w:val="000000"/>
          <w:sz w:val="28"/>
          <w:szCs w:val="28"/>
        </w:rPr>
        <w:t>.</w:t>
      </w:r>
      <w:r w:rsidRPr="00743B6C">
        <w:rPr>
          <w:color w:val="000000"/>
          <w:sz w:val="28"/>
          <w:szCs w:val="28"/>
          <w:lang w:val="en-US"/>
        </w:rPr>
        <w:t>com</w:t>
      </w:r>
      <w:r w:rsidRPr="00743B6C">
        <w:rPr>
          <w:color w:val="000000"/>
          <w:sz w:val="28"/>
          <w:szCs w:val="28"/>
        </w:rPr>
        <w:t>;</w:t>
      </w:r>
    </w:p>
    <w:p w:rsidR="00743B6C" w:rsidRPr="00743B6C" w:rsidRDefault="00743B6C" w:rsidP="00743B6C">
      <w:pPr>
        <w:shd w:val="clear" w:color="auto" w:fill="FFFFFF"/>
        <w:autoSpaceDE w:val="0"/>
        <w:autoSpaceDN w:val="0"/>
        <w:adjustRightInd w:val="0"/>
        <w:ind w:left="-540" w:right="-365" w:firstLine="540"/>
        <w:rPr>
          <w:sz w:val="28"/>
          <w:szCs w:val="28"/>
        </w:rPr>
      </w:pPr>
      <w:r w:rsidRPr="00743B6C">
        <w:rPr>
          <w:color w:val="000000"/>
          <w:sz w:val="28"/>
          <w:szCs w:val="28"/>
        </w:rPr>
        <w:t xml:space="preserve">Национальный институт нефти газа </w:t>
      </w:r>
      <w:r w:rsidRPr="00743B6C">
        <w:rPr>
          <w:color w:val="000000"/>
          <w:sz w:val="28"/>
          <w:szCs w:val="28"/>
          <w:lang w:val="en-US"/>
        </w:rPr>
        <w:t>http</w:t>
      </w:r>
      <w:r w:rsidRPr="00743B6C">
        <w:rPr>
          <w:color w:val="000000"/>
          <w:sz w:val="28"/>
          <w:szCs w:val="28"/>
        </w:rPr>
        <w:t>://</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ning</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p>
    <w:p w:rsidR="00743B6C" w:rsidRPr="00743B6C" w:rsidRDefault="00743B6C" w:rsidP="00743B6C">
      <w:pPr>
        <w:shd w:val="clear" w:color="auto" w:fill="FFFFFF"/>
        <w:autoSpaceDE w:val="0"/>
        <w:autoSpaceDN w:val="0"/>
        <w:adjustRightInd w:val="0"/>
        <w:ind w:left="-540" w:right="-365" w:firstLine="540"/>
        <w:rPr>
          <w:sz w:val="28"/>
          <w:szCs w:val="28"/>
        </w:rPr>
      </w:pPr>
      <w:r w:rsidRPr="00743B6C">
        <w:rPr>
          <w:color w:val="000000"/>
          <w:sz w:val="28"/>
          <w:szCs w:val="28"/>
        </w:rPr>
        <w:t>Портал    научно-технической    информации    по    нефти    и    газу</w:t>
      </w:r>
      <w:r w:rsidRPr="00743B6C">
        <w:rPr>
          <w:sz w:val="28"/>
          <w:szCs w:val="28"/>
        </w:rPr>
        <w:t xml:space="preserve"> </w:t>
      </w:r>
      <w:r w:rsidRPr="00743B6C">
        <w:rPr>
          <w:color w:val="000000"/>
          <w:sz w:val="28"/>
          <w:szCs w:val="28"/>
          <w:lang w:val="en-US"/>
        </w:rPr>
        <w:t>http</w:t>
      </w:r>
      <w:r w:rsidRPr="00743B6C">
        <w:rPr>
          <w:color w:val="000000"/>
          <w:sz w:val="28"/>
          <w:szCs w:val="28"/>
        </w:rPr>
        <w:t>://</w:t>
      </w:r>
      <w:proofErr w:type="spellStart"/>
      <w:r w:rsidRPr="00743B6C">
        <w:rPr>
          <w:color w:val="000000"/>
          <w:sz w:val="28"/>
          <w:szCs w:val="28"/>
          <w:lang w:val="en-US"/>
        </w:rPr>
        <w:t>nglib</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p>
    <w:p w:rsidR="00743B6C" w:rsidRPr="00743B6C" w:rsidRDefault="00743B6C" w:rsidP="00743B6C">
      <w:pPr>
        <w:shd w:val="clear" w:color="auto" w:fill="FFFFFF"/>
        <w:autoSpaceDE w:val="0"/>
        <w:autoSpaceDN w:val="0"/>
        <w:adjustRightInd w:val="0"/>
        <w:ind w:left="-540" w:right="-365" w:firstLine="540"/>
        <w:rPr>
          <w:sz w:val="28"/>
          <w:szCs w:val="28"/>
        </w:rPr>
      </w:pPr>
      <w:r w:rsidRPr="00743B6C">
        <w:rPr>
          <w:color w:val="000000"/>
          <w:sz w:val="28"/>
          <w:szCs w:val="28"/>
        </w:rPr>
        <w:t xml:space="preserve">Электронная библиотека Нефть-газ </w:t>
      </w:r>
      <w:r w:rsidRPr="00743B6C">
        <w:rPr>
          <w:color w:val="000000"/>
          <w:sz w:val="28"/>
          <w:szCs w:val="28"/>
          <w:lang w:val="en-US"/>
        </w:rPr>
        <w:t>http</w:t>
      </w:r>
      <w:r w:rsidRPr="00743B6C">
        <w:rPr>
          <w:color w:val="000000"/>
          <w:sz w:val="28"/>
          <w:szCs w:val="28"/>
        </w:rPr>
        <w:t>://</w:t>
      </w:r>
      <w:r w:rsidRPr="00743B6C">
        <w:rPr>
          <w:color w:val="000000"/>
          <w:sz w:val="28"/>
          <w:szCs w:val="28"/>
          <w:lang w:val="en-US"/>
        </w:rPr>
        <w:t>www</w:t>
      </w:r>
      <w:r w:rsidRPr="00743B6C">
        <w:rPr>
          <w:color w:val="000000"/>
          <w:sz w:val="28"/>
          <w:szCs w:val="28"/>
        </w:rPr>
        <w:t>.</w:t>
      </w:r>
      <w:proofErr w:type="spellStart"/>
      <w:r w:rsidRPr="00743B6C">
        <w:rPr>
          <w:color w:val="000000"/>
          <w:sz w:val="28"/>
          <w:szCs w:val="28"/>
          <w:lang w:val="en-US"/>
        </w:rPr>
        <w:t>oglib</w:t>
      </w:r>
      <w:proofErr w:type="spellEnd"/>
      <w:r w:rsidRPr="00743B6C">
        <w:rPr>
          <w:color w:val="000000"/>
          <w:sz w:val="28"/>
          <w:szCs w:val="28"/>
        </w:rPr>
        <w:t>.</w:t>
      </w:r>
      <w:proofErr w:type="spellStart"/>
      <w:r w:rsidRPr="00743B6C">
        <w:rPr>
          <w:color w:val="000000"/>
          <w:sz w:val="28"/>
          <w:szCs w:val="28"/>
          <w:lang w:val="en-US"/>
        </w:rPr>
        <w:t>ru</w:t>
      </w:r>
      <w:proofErr w:type="spellEnd"/>
      <w:r w:rsidRPr="00743B6C">
        <w:rPr>
          <w:color w:val="000000"/>
          <w:sz w:val="28"/>
          <w:szCs w:val="28"/>
        </w:rPr>
        <w:t>/;</w:t>
      </w:r>
    </w:p>
    <w:p w:rsidR="009A37CE" w:rsidRPr="00D97B13" w:rsidRDefault="009A37CE" w:rsidP="00D97B13">
      <w:pPr>
        <w:rPr>
          <w:b/>
          <w:sz w:val="28"/>
          <w:szCs w:val="28"/>
        </w:rPr>
      </w:pP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4.3. Общие требования к организации образовательного процесса</w:t>
      </w:r>
    </w:p>
    <w:p w:rsidR="00743B6C" w:rsidRDefault="00743B6C" w:rsidP="00D97B13">
      <w:pPr>
        <w:pStyle w:val="22"/>
        <w:widowControl w:val="0"/>
        <w:spacing w:after="0" w:line="240" w:lineRule="auto"/>
        <w:ind w:left="-540" w:firstLine="540"/>
        <w:jc w:val="both"/>
        <w:rPr>
          <w:bCs/>
          <w:sz w:val="28"/>
          <w:szCs w:val="28"/>
        </w:rPr>
      </w:pPr>
    </w:p>
    <w:p w:rsidR="009A37CE" w:rsidRDefault="009A37CE" w:rsidP="00D97B13">
      <w:pPr>
        <w:pStyle w:val="22"/>
        <w:widowControl w:val="0"/>
        <w:spacing w:after="0" w:line="240" w:lineRule="auto"/>
        <w:ind w:left="-540" w:firstLine="540"/>
        <w:jc w:val="both"/>
        <w:rPr>
          <w:sz w:val="28"/>
        </w:rPr>
      </w:pPr>
      <w:r>
        <w:rPr>
          <w:bCs/>
          <w:sz w:val="28"/>
          <w:szCs w:val="28"/>
        </w:rPr>
        <w:t xml:space="preserve">Образовательное учреждение обязано ежегодно обновлять </w:t>
      </w:r>
      <w:r w:rsidR="00743B6C">
        <w:rPr>
          <w:bCs/>
          <w:sz w:val="28"/>
          <w:szCs w:val="28"/>
        </w:rPr>
        <w:t>п</w:t>
      </w:r>
      <w:r>
        <w:rPr>
          <w:sz w:val="28"/>
        </w:rPr>
        <w:t>рог</w:t>
      </w:r>
      <w:r w:rsidR="00743B6C">
        <w:rPr>
          <w:sz w:val="28"/>
        </w:rPr>
        <w:t xml:space="preserve">рамму профессионального модуля </w:t>
      </w:r>
      <w:r>
        <w:rPr>
          <w:sz w:val="28"/>
        </w:rPr>
        <w:t>с учетом запросов работодателей, особенностей развития регионов, науки, техники и технологии нефтегазодобывающей промышленности.</w:t>
      </w:r>
    </w:p>
    <w:p w:rsidR="009A37CE" w:rsidRDefault="009A37CE" w:rsidP="00D97B13">
      <w:pPr>
        <w:pStyle w:val="22"/>
        <w:widowControl w:val="0"/>
        <w:spacing w:after="0" w:line="240" w:lineRule="auto"/>
        <w:ind w:left="-540" w:firstLine="540"/>
        <w:jc w:val="both"/>
        <w:rPr>
          <w:sz w:val="28"/>
        </w:rPr>
      </w:pPr>
      <w:r>
        <w:rPr>
          <w:sz w:val="28"/>
        </w:rPr>
        <w:t>С целью обеспечения эффективной самостоятельной работы обучающихся преподавателями разрабатываются формы, методы и тематика самостоятельной работы студентов, проводится консультирование студентов, устанавливаются сроки выполнения задания. Обеспечивается доступ студентов к базам данных, библиотечным фондам, к сети Интернет.</w:t>
      </w:r>
    </w:p>
    <w:p w:rsidR="009A37CE" w:rsidRDefault="009A37CE" w:rsidP="00D97B13">
      <w:pPr>
        <w:pStyle w:val="22"/>
        <w:widowControl w:val="0"/>
        <w:spacing w:after="0" w:line="240" w:lineRule="auto"/>
        <w:ind w:left="-540" w:firstLine="540"/>
        <w:jc w:val="both"/>
        <w:rPr>
          <w:sz w:val="28"/>
          <w:szCs w:val="28"/>
        </w:rPr>
      </w:pPr>
      <w:r>
        <w:rPr>
          <w:sz w:val="28"/>
          <w:szCs w:val="28"/>
        </w:rPr>
        <w:t>В целях формирования общих и профессиональных компетенций при реализации профессионального модуля используются активные и интерактивные формы проведения занятий: компьютерные стимуляции, деловые и ролевые игры, разборка конкретных ситуаций, семинары, конференции, практические занятия и др.</w:t>
      </w:r>
    </w:p>
    <w:p w:rsidR="009A37CE" w:rsidRDefault="009A37CE" w:rsidP="00D97B13">
      <w:pPr>
        <w:ind w:left="-540" w:firstLine="720"/>
        <w:jc w:val="both"/>
        <w:rPr>
          <w:sz w:val="28"/>
          <w:szCs w:val="28"/>
        </w:rPr>
      </w:pPr>
      <w:r>
        <w:rPr>
          <w:sz w:val="28"/>
          <w:szCs w:val="28"/>
        </w:rPr>
        <w:lastRenderedPageBreak/>
        <w:t>Реализация программы модуля предполагает обязательную производственную практику. Форма отчетности устанавливается учебным заведением.</w:t>
      </w:r>
    </w:p>
    <w:p w:rsidR="00806912" w:rsidRPr="00806912" w:rsidRDefault="00806912" w:rsidP="008069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sz w:val="28"/>
          <w:szCs w:val="28"/>
        </w:rPr>
      </w:pPr>
      <w:r w:rsidRPr="00806912">
        <w:rPr>
          <w:b/>
          <w:sz w:val="28"/>
          <w:szCs w:val="28"/>
        </w:rPr>
        <w:t>4.4. Кадровое обеспечение образовательного процесса.</w:t>
      </w:r>
    </w:p>
    <w:p w:rsidR="00806912" w:rsidRPr="00806912" w:rsidRDefault="00806912" w:rsidP="008069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bCs/>
          <w:sz w:val="28"/>
          <w:szCs w:val="28"/>
        </w:rPr>
      </w:pPr>
      <w:r w:rsidRPr="00806912">
        <w:rPr>
          <w:b/>
          <w:bCs/>
          <w:sz w:val="28"/>
          <w:szCs w:val="28"/>
        </w:rPr>
        <w:tab/>
        <w:t xml:space="preserve">Требования к квалификации педагогических (инженерно-педагогических) кадров, обеспечивающих обучение по междисциплинарному курсам: </w:t>
      </w:r>
      <w:r w:rsidRPr="00806912">
        <w:rPr>
          <w:bCs/>
          <w:sz w:val="28"/>
          <w:szCs w:val="28"/>
        </w:rPr>
        <w:t xml:space="preserve">наличие высшего профессионального образования, соответствующего профилю модуля. </w:t>
      </w:r>
      <w:r w:rsidRPr="00806912">
        <w:rPr>
          <w:rFonts w:eastAsia="Calibri"/>
          <w:sz w:val="28"/>
          <w:szCs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06912" w:rsidRPr="00806912" w:rsidRDefault="00806912" w:rsidP="008069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rPr>
      </w:pPr>
    </w:p>
    <w:p w:rsidR="00806912" w:rsidRPr="00806912" w:rsidRDefault="00806912" w:rsidP="008069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bCs/>
          <w:sz w:val="28"/>
          <w:szCs w:val="28"/>
        </w:rPr>
      </w:pPr>
      <w:r w:rsidRPr="00806912">
        <w:rPr>
          <w:b/>
          <w:bCs/>
          <w:sz w:val="28"/>
          <w:szCs w:val="28"/>
        </w:rPr>
        <w:tab/>
      </w:r>
    </w:p>
    <w:p w:rsidR="00D97B13" w:rsidRDefault="00D97B13"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806912" w:rsidRDefault="00806912"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806912" w:rsidRDefault="00806912"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806912" w:rsidRDefault="00806912"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806912" w:rsidRDefault="00806912"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150F5C" w:rsidRDefault="00150F5C" w:rsidP="00D97B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sz w:val="28"/>
          <w:szCs w:val="28"/>
        </w:rPr>
      </w:pPr>
    </w:p>
    <w:p w:rsidR="009A37CE" w:rsidRDefault="009A37CE" w:rsidP="00150F5C">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bookmarkStart w:id="2" w:name="_GoBack"/>
      <w:bookmarkEnd w:id="2"/>
      <w:r>
        <w:rPr>
          <w:b/>
          <w:sz w:val="28"/>
          <w:szCs w:val="28"/>
        </w:rPr>
        <w:lastRenderedPageBreak/>
        <w:t>Контроль и оценка результатов освоения профессионального модуля (вида профессиональной деятельности)</w:t>
      </w:r>
    </w:p>
    <w:p w:rsidR="00D97B13" w:rsidRPr="00D97B13" w:rsidRDefault="00D97B13" w:rsidP="00D97B13">
      <w:pPr>
        <w:ind w:left="36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0"/>
        <w:gridCol w:w="2552"/>
      </w:tblGrid>
      <w:tr w:rsidR="009A37CE" w:rsidTr="009D5E99">
        <w:tc>
          <w:tcPr>
            <w:tcW w:w="2978" w:type="dxa"/>
            <w:tcBorders>
              <w:top w:val="single" w:sz="12" w:space="0" w:color="auto"/>
              <w:left w:val="single" w:sz="12" w:space="0" w:color="auto"/>
              <w:bottom w:val="single" w:sz="12" w:space="0" w:color="auto"/>
            </w:tcBorders>
            <w:vAlign w:val="center"/>
          </w:tcPr>
          <w:p w:rsidR="009A37CE" w:rsidRDefault="009A37CE">
            <w:pPr>
              <w:jc w:val="center"/>
              <w:rPr>
                <w:b/>
                <w:bCs/>
              </w:rPr>
            </w:pPr>
            <w:r>
              <w:rPr>
                <w:b/>
                <w:bCs/>
              </w:rPr>
              <w:t xml:space="preserve">Результаты </w:t>
            </w:r>
          </w:p>
          <w:p w:rsidR="009A37CE" w:rsidRDefault="009A37CE">
            <w:pPr>
              <w:jc w:val="center"/>
              <w:rPr>
                <w:b/>
                <w:bCs/>
              </w:rPr>
            </w:pPr>
            <w:r>
              <w:rPr>
                <w:b/>
                <w:bCs/>
              </w:rPr>
              <w:t>(освоенные профессиональные компетенции)</w:t>
            </w:r>
          </w:p>
        </w:tc>
        <w:tc>
          <w:tcPr>
            <w:tcW w:w="4110" w:type="dxa"/>
            <w:tcBorders>
              <w:top w:val="single" w:sz="12" w:space="0" w:color="auto"/>
              <w:bottom w:val="single" w:sz="12" w:space="0" w:color="auto"/>
            </w:tcBorders>
            <w:vAlign w:val="center"/>
          </w:tcPr>
          <w:p w:rsidR="009A37CE" w:rsidRDefault="009A37CE">
            <w:pPr>
              <w:jc w:val="center"/>
              <w:rPr>
                <w:bCs/>
              </w:rPr>
            </w:pPr>
            <w:r>
              <w:rPr>
                <w:b/>
              </w:rPr>
              <w:t>Основные показатели оценки результата</w:t>
            </w:r>
          </w:p>
        </w:tc>
        <w:tc>
          <w:tcPr>
            <w:tcW w:w="2552" w:type="dxa"/>
            <w:tcBorders>
              <w:top w:val="single" w:sz="12" w:space="0" w:color="auto"/>
              <w:bottom w:val="single" w:sz="12" w:space="0" w:color="auto"/>
              <w:right w:val="single" w:sz="12" w:space="0" w:color="auto"/>
            </w:tcBorders>
            <w:vAlign w:val="center"/>
          </w:tcPr>
          <w:p w:rsidR="009A37CE" w:rsidRDefault="009A37CE">
            <w:pPr>
              <w:jc w:val="center"/>
              <w:rPr>
                <w:b/>
                <w:bCs/>
              </w:rPr>
            </w:pPr>
            <w:r>
              <w:rPr>
                <w:b/>
              </w:rPr>
              <w:t xml:space="preserve">Формы и методы контроля и оценки </w:t>
            </w:r>
          </w:p>
        </w:tc>
      </w:tr>
      <w:tr w:rsidR="003C703E" w:rsidTr="009D5E99">
        <w:trPr>
          <w:trHeight w:val="1278"/>
        </w:trPr>
        <w:tc>
          <w:tcPr>
            <w:tcW w:w="2978" w:type="dxa"/>
            <w:tcBorders>
              <w:top w:val="single" w:sz="12" w:space="0" w:color="auto"/>
              <w:left w:val="single" w:sz="12" w:space="0" w:color="auto"/>
            </w:tcBorders>
          </w:tcPr>
          <w:p w:rsidR="003C703E" w:rsidRPr="003C703E" w:rsidRDefault="003C703E" w:rsidP="003C703E">
            <w:pPr>
              <w:rPr>
                <w:highlight w:val="yellow"/>
              </w:rPr>
            </w:pPr>
            <w:r>
              <w:rPr>
                <w:color w:val="000000"/>
              </w:rPr>
              <w:t xml:space="preserve">ПК 4.1 </w:t>
            </w:r>
            <w:r w:rsidRPr="003C703E">
              <w:rPr>
                <w:color w:val="000000"/>
              </w:rPr>
              <w:t xml:space="preserve">Осуществлять </w:t>
            </w:r>
            <w:proofErr w:type="spellStart"/>
            <w:r w:rsidRPr="003C703E">
              <w:rPr>
                <w:color w:val="000000"/>
              </w:rPr>
              <w:t>шаблонирование</w:t>
            </w:r>
            <w:proofErr w:type="spellEnd"/>
            <w:r w:rsidRPr="003C703E">
              <w:rPr>
                <w:color w:val="000000"/>
              </w:rPr>
              <w:t xml:space="preserve"> скважин с отбивкой забоя, замер забойного и пластового давления в эксплуатационных и нагнетательных скважинах</w:t>
            </w:r>
          </w:p>
        </w:tc>
        <w:tc>
          <w:tcPr>
            <w:tcW w:w="4110" w:type="dxa"/>
            <w:tcBorders>
              <w:top w:val="single" w:sz="12" w:space="0" w:color="auto"/>
            </w:tcBorders>
          </w:tcPr>
          <w:p w:rsidR="003C703E" w:rsidRPr="00313026" w:rsidRDefault="003C703E" w:rsidP="002270C9">
            <w:pPr>
              <w:tabs>
                <w:tab w:val="left" w:pos="252"/>
              </w:tabs>
            </w:pPr>
            <w:r w:rsidRPr="00313026">
              <w:t>Правильное овладение приёмами и способами работы</w:t>
            </w:r>
          </w:p>
          <w:p w:rsidR="003C703E" w:rsidRPr="00313026" w:rsidRDefault="003C703E" w:rsidP="002270C9">
            <w:pPr>
              <w:tabs>
                <w:tab w:val="left" w:pos="252"/>
              </w:tabs>
            </w:pPr>
            <w:r w:rsidRPr="00313026">
              <w:t>Соблюдение требований безопасности.</w:t>
            </w:r>
          </w:p>
          <w:p w:rsidR="003C703E" w:rsidRPr="008B6B60" w:rsidRDefault="003C703E" w:rsidP="002270C9">
            <w:pPr>
              <w:rPr>
                <w:bCs/>
              </w:rPr>
            </w:pPr>
            <w:r w:rsidRPr="00313026">
              <w:t>Соблюдение требований к качеству работы</w:t>
            </w:r>
          </w:p>
        </w:tc>
        <w:tc>
          <w:tcPr>
            <w:tcW w:w="2552" w:type="dxa"/>
            <w:tcBorders>
              <w:top w:val="single" w:sz="12" w:space="0" w:color="auto"/>
              <w:right w:val="single" w:sz="12" w:space="0" w:color="auto"/>
            </w:tcBorders>
          </w:tcPr>
          <w:p w:rsidR="003C703E" w:rsidRDefault="003C703E" w:rsidP="00D301A1">
            <w:pPr>
              <w:autoSpaceDE w:val="0"/>
              <w:autoSpaceDN w:val="0"/>
              <w:adjustRightInd w:val="0"/>
              <w:rPr>
                <w:bCs/>
              </w:rPr>
            </w:pPr>
            <w:r>
              <w:t>Экспертная оценка выполнения практического задания</w:t>
            </w:r>
          </w:p>
          <w:p w:rsidR="003C703E" w:rsidRDefault="003C703E">
            <w:pPr>
              <w:jc w:val="both"/>
              <w:rPr>
                <w:bCs/>
              </w:rPr>
            </w:pPr>
          </w:p>
        </w:tc>
      </w:tr>
      <w:tr w:rsidR="009D5E99" w:rsidTr="009D5E99">
        <w:trPr>
          <w:trHeight w:val="350"/>
        </w:trPr>
        <w:tc>
          <w:tcPr>
            <w:tcW w:w="2978" w:type="dxa"/>
            <w:tcBorders>
              <w:left w:val="single" w:sz="12" w:space="0" w:color="auto"/>
            </w:tcBorders>
          </w:tcPr>
          <w:p w:rsidR="009D5E99" w:rsidRPr="003C703E" w:rsidRDefault="009D5E99" w:rsidP="003C703E">
            <w:pPr>
              <w:rPr>
                <w:highlight w:val="yellow"/>
              </w:rPr>
            </w:pPr>
            <w:r>
              <w:rPr>
                <w:color w:val="000000"/>
                <w:shd w:val="clear" w:color="auto" w:fill="FFFFFF"/>
                <w:lang w:eastAsia="ar-SA"/>
              </w:rPr>
              <w:t xml:space="preserve">ПК 4.2 </w:t>
            </w:r>
            <w:r w:rsidRPr="003C703E">
              <w:rPr>
                <w:color w:val="000000"/>
                <w:shd w:val="clear" w:color="auto" w:fill="FFFFFF"/>
                <w:lang w:eastAsia="ar-SA"/>
              </w:rPr>
              <w:t>Измерять уровни жидкости в скважине с помощью эхолота и волномера, прослеживать восстановление (падение) уровня жидкости</w:t>
            </w:r>
          </w:p>
        </w:tc>
        <w:tc>
          <w:tcPr>
            <w:tcW w:w="4110" w:type="dxa"/>
          </w:tcPr>
          <w:p w:rsidR="009D5E99" w:rsidRPr="00313026" w:rsidRDefault="009D5E99" w:rsidP="0022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26">
              <w:t>Правильное овладение приёмами и способами работы</w:t>
            </w:r>
          </w:p>
          <w:p w:rsidR="009D5E99" w:rsidRPr="00313026" w:rsidRDefault="009D5E99" w:rsidP="0022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26">
              <w:t>Соблюдение требований безопасности.</w:t>
            </w:r>
          </w:p>
          <w:p w:rsidR="009D5E99" w:rsidRPr="005A3E14" w:rsidRDefault="009D5E99" w:rsidP="0022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26">
              <w:t>Соблюдение требований к качеству работы</w:t>
            </w:r>
          </w:p>
        </w:tc>
        <w:tc>
          <w:tcPr>
            <w:tcW w:w="2552" w:type="dxa"/>
            <w:tcBorders>
              <w:right w:val="single" w:sz="12" w:space="0" w:color="auto"/>
            </w:tcBorders>
          </w:tcPr>
          <w:p w:rsidR="009D5E99" w:rsidRDefault="009D5E99">
            <w:r w:rsidRPr="009620DC">
              <w:t>Экспертная оценка выполнения практического задания</w:t>
            </w:r>
          </w:p>
        </w:tc>
      </w:tr>
      <w:tr w:rsidR="009D5E99" w:rsidTr="009D5E99">
        <w:trPr>
          <w:trHeight w:val="1556"/>
        </w:trPr>
        <w:tc>
          <w:tcPr>
            <w:tcW w:w="2978" w:type="dxa"/>
            <w:tcBorders>
              <w:left w:val="single" w:sz="12" w:space="0" w:color="auto"/>
            </w:tcBorders>
          </w:tcPr>
          <w:p w:rsidR="009D5E99" w:rsidRPr="003C703E" w:rsidRDefault="009D5E99" w:rsidP="003C703E">
            <w:pPr>
              <w:rPr>
                <w:color w:val="000000"/>
                <w:highlight w:val="yellow"/>
              </w:rPr>
            </w:pPr>
            <w:r>
              <w:rPr>
                <w:color w:val="000000"/>
              </w:rPr>
              <w:t xml:space="preserve">ПК 4.3 </w:t>
            </w:r>
            <w:r w:rsidRPr="003C703E">
              <w:rPr>
                <w:color w:val="000000"/>
              </w:rPr>
              <w:t xml:space="preserve">Проводить замеры дебита нефти, газа, </w:t>
            </w:r>
            <w:proofErr w:type="gramStart"/>
            <w:r w:rsidRPr="003C703E">
              <w:rPr>
                <w:color w:val="000000"/>
              </w:rPr>
              <w:t>определять  газовый</w:t>
            </w:r>
            <w:proofErr w:type="gramEnd"/>
            <w:r w:rsidRPr="003C703E">
              <w:rPr>
                <w:color w:val="000000"/>
              </w:rPr>
              <w:t xml:space="preserve"> фактор, </w:t>
            </w:r>
            <w:proofErr w:type="spellStart"/>
            <w:r w:rsidRPr="003C703E">
              <w:rPr>
                <w:color w:val="000000"/>
              </w:rPr>
              <w:t>динамометрирование</w:t>
            </w:r>
            <w:proofErr w:type="spellEnd"/>
            <w:r w:rsidRPr="003C703E">
              <w:rPr>
                <w:color w:val="000000"/>
              </w:rPr>
              <w:t xml:space="preserve"> скважин, исследование скважин глубинными и дистанционными приборами</w:t>
            </w:r>
          </w:p>
        </w:tc>
        <w:tc>
          <w:tcPr>
            <w:tcW w:w="4110" w:type="dxa"/>
          </w:tcPr>
          <w:p w:rsidR="009D5E99" w:rsidRPr="00313026" w:rsidRDefault="009D5E99" w:rsidP="002270C9">
            <w:pPr>
              <w:shd w:val="clear" w:color="auto" w:fill="FFFFFF"/>
            </w:pPr>
            <w:r w:rsidRPr="00313026">
              <w:t>Правильное овладение приёмами и способами работы</w:t>
            </w:r>
          </w:p>
          <w:p w:rsidR="009D5E99" w:rsidRPr="00313026" w:rsidRDefault="009D5E99" w:rsidP="002270C9">
            <w:pPr>
              <w:shd w:val="clear" w:color="auto" w:fill="FFFFFF"/>
            </w:pPr>
            <w:r w:rsidRPr="00313026">
              <w:t>Соблюдение требований безопасности.</w:t>
            </w:r>
          </w:p>
          <w:p w:rsidR="009D5E99" w:rsidRPr="00313026" w:rsidRDefault="009D5E99" w:rsidP="002270C9">
            <w:pPr>
              <w:shd w:val="clear" w:color="auto" w:fill="FFFFFF"/>
            </w:pPr>
            <w:r w:rsidRPr="00313026">
              <w:t>Соблюдение требований к качеству работы</w:t>
            </w:r>
          </w:p>
          <w:p w:rsidR="009D5E99" w:rsidRPr="005A3E14" w:rsidRDefault="009D5E99" w:rsidP="002270C9">
            <w:pPr>
              <w:shd w:val="clear" w:color="auto" w:fill="FFFFFF"/>
              <w:rPr>
                <w:spacing w:val="-1"/>
              </w:rPr>
            </w:pPr>
          </w:p>
        </w:tc>
        <w:tc>
          <w:tcPr>
            <w:tcW w:w="2552" w:type="dxa"/>
            <w:tcBorders>
              <w:right w:val="single" w:sz="12" w:space="0" w:color="auto"/>
            </w:tcBorders>
          </w:tcPr>
          <w:p w:rsidR="009D5E99" w:rsidRDefault="009D5E99">
            <w:r w:rsidRPr="009620DC">
              <w:t>Экспертная оценка выполнения практического задания</w:t>
            </w:r>
          </w:p>
        </w:tc>
      </w:tr>
      <w:tr w:rsidR="003C703E" w:rsidTr="009D5E99">
        <w:trPr>
          <w:trHeight w:val="1185"/>
        </w:trPr>
        <w:tc>
          <w:tcPr>
            <w:tcW w:w="2978" w:type="dxa"/>
            <w:tcBorders>
              <w:left w:val="single" w:sz="12" w:space="0" w:color="auto"/>
            </w:tcBorders>
          </w:tcPr>
          <w:p w:rsidR="003C703E" w:rsidRPr="003C703E" w:rsidRDefault="003C703E" w:rsidP="003C703E">
            <w:pPr>
              <w:shd w:val="clear" w:color="auto" w:fill="FFFFFF"/>
              <w:autoSpaceDE w:val="0"/>
              <w:autoSpaceDN w:val="0"/>
              <w:adjustRightInd w:val="0"/>
              <w:rPr>
                <w:highlight w:val="yellow"/>
              </w:rPr>
            </w:pPr>
            <w:r>
              <w:rPr>
                <w:color w:val="000000"/>
              </w:rPr>
              <w:t xml:space="preserve">ПК 4.4 </w:t>
            </w:r>
            <w:r w:rsidRPr="003C703E">
              <w:rPr>
                <w:color w:val="000000"/>
              </w:rPr>
              <w:t>Определять результаты исследовательских работ</w:t>
            </w:r>
          </w:p>
        </w:tc>
        <w:tc>
          <w:tcPr>
            <w:tcW w:w="4110" w:type="dxa"/>
          </w:tcPr>
          <w:p w:rsidR="003C703E" w:rsidRPr="003C703E" w:rsidRDefault="003C703E" w:rsidP="003C703E">
            <w:pPr>
              <w:shd w:val="clear" w:color="auto" w:fill="FFFFFF"/>
              <w:rPr>
                <w:sz w:val="22"/>
                <w:szCs w:val="22"/>
                <w:lang w:eastAsia="en-US"/>
              </w:rPr>
            </w:pPr>
            <w:r w:rsidRPr="003C703E">
              <w:rPr>
                <w:sz w:val="22"/>
                <w:szCs w:val="22"/>
                <w:lang w:eastAsia="en-US"/>
              </w:rPr>
              <w:t>Грамотность качества обработки результатов эхограмм и динамограмм, других исследований скважин пластов</w:t>
            </w:r>
          </w:p>
          <w:p w:rsidR="003C703E" w:rsidRPr="00FF059C" w:rsidRDefault="003C703E" w:rsidP="003C703E">
            <w:pPr>
              <w:pStyle w:val="22"/>
              <w:spacing w:after="0" w:line="240" w:lineRule="auto"/>
              <w:rPr>
                <w:rFonts w:eastAsia="Times New Roman"/>
                <w:bCs/>
              </w:rPr>
            </w:pPr>
            <w:r w:rsidRPr="003C703E">
              <w:rPr>
                <w:rFonts w:eastAsia="Times New Roman"/>
                <w:sz w:val="22"/>
                <w:szCs w:val="22"/>
                <w:lang w:eastAsia="en-US"/>
              </w:rPr>
              <w:t>Грамотность вывода на режим скважин после ТКРС</w:t>
            </w:r>
            <w:r w:rsidRPr="00FF059C">
              <w:rPr>
                <w:rFonts w:eastAsia="Times New Roman"/>
                <w:bCs/>
              </w:rPr>
              <w:t xml:space="preserve"> </w:t>
            </w:r>
          </w:p>
        </w:tc>
        <w:tc>
          <w:tcPr>
            <w:tcW w:w="2552" w:type="dxa"/>
            <w:tcBorders>
              <w:right w:val="single" w:sz="12" w:space="0" w:color="auto"/>
            </w:tcBorders>
          </w:tcPr>
          <w:p w:rsidR="003C703E" w:rsidRDefault="003C703E" w:rsidP="00D301A1">
            <w:pPr>
              <w:autoSpaceDE w:val="0"/>
              <w:autoSpaceDN w:val="0"/>
              <w:adjustRightInd w:val="0"/>
              <w:rPr>
                <w:bCs/>
              </w:rPr>
            </w:pPr>
            <w:r>
              <w:t>Экспертная оценка выполнения практического задания</w:t>
            </w:r>
          </w:p>
          <w:p w:rsidR="003C703E" w:rsidRDefault="003C703E">
            <w:pPr>
              <w:jc w:val="both"/>
              <w:rPr>
                <w:bCs/>
                <w:i/>
              </w:rPr>
            </w:pPr>
          </w:p>
        </w:tc>
      </w:tr>
    </w:tbl>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A37CE" w:rsidRDefault="009A37CE" w:rsidP="009921AB">
      <w:pPr>
        <w:ind w:left="-540" w:right="-365" w:firstLine="709"/>
        <w:jc w:val="both"/>
        <w:rPr>
          <w:sz w:val="28"/>
          <w:szCs w:val="28"/>
        </w:rPr>
      </w:pPr>
    </w:p>
    <w:p w:rsidR="009A37CE" w:rsidRDefault="009A37CE" w:rsidP="003C703E">
      <w:pPr>
        <w:ind w:right="-365"/>
        <w:jc w:val="both"/>
        <w:rPr>
          <w:sz w:val="28"/>
          <w:szCs w:val="28"/>
        </w:rPr>
      </w:pPr>
    </w:p>
    <w:p w:rsidR="009A37CE" w:rsidRDefault="009A37CE" w:rsidP="009921AB">
      <w:pPr>
        <w:ind w:left="-540" w:right="-365" w:firstLine="709"/>
        <w:jc w:val="both"/>
        <w:rPr>
          <w:sz w:val="28"/>
          <w:szCs w:val="28"/>
        </w:rPr>
      </w:pPr>
    </w:p>
    <w:p w:rsidR="009A37CE" w:rsidRDefault="009A37CE" w:rsidP="009921AB">
      <w:pPr>
        <w:ind w:left="-540" w:right="-365" w:firstLine="709"/>
        <w:jc w:val="both"/>
        <w:rPr>
          <w:sz w:val="28"/>
          <w:szCs w:val="28"/>
        </w:rPr>
      </w:pPr>
    </w:p>
    <w:p w:rsidR="009A37CE" w:rsidRDefault="009A37CE" w:rsidP="009921AB">
      <w:pPr>
        <w:ind w:left="-540" w:right="-365" w:firstLine="709"/>
        <w:jc w:val="both"/>
        <w:rPr>
          <w:sz w:val="28"/>
          <w:szCs w:val="28"/>
        </w:rPr>
      </w:pPr>
    </w:p>
    <w:p w:rsidR="009A37CE" w:rsidRDefault="009A37CE" w:rsidP="009921AB">
      <w:pPr>
        <w:ind w:left="-540" w:right="-365" w:firstLine="709"/>
        <w:jc w:val="both"/>
        <w:rPr>
          <w:sz w:val="28"/>
          <w:szCs w:val="28"/>
        </w:rPr>
      </w:pPr>
    </w:p>
    <w:p w:rsidR="009A37CE" w:rsidRDefault="009A37CE" w:rsidP="009921AB">
      <w:pPr>
        <w:ind w:left="-540" w:right="-365" w:firstLine="709"/>
        <w:jc w:val="both"/>
        <w:rPr>
          <w:sz w:val="28"/>
          <w:szCs w:val="28"/>
        </w:rPr>
      </w:pPr>
    </w:p>
    <w:p w:rsidR="009A37CE" w:rsidRDefault="009A37CE" w:rsidP="009921AB">
      <w:pPr>
        <w:ind w:left="-540" w:right="-365" w:firstLine="709"/>
        <w:jc w:val="both"/>
        <w:rPr>
          <w:sz w:val="28"/>
          <w:szCs w:val="28"/>
        </w:rPr>
      </w:pPr>
    </w:p>
    <w:p w:rsidR="00ED2DF3" w:rsidRDefault="00ED2DF3" w:rsidP="009921AB">
      <w:pPr>
        <w:ind w:left="-540" w:right="-365" w:firstLine="709"/>
        <w:jc w:val="both"/>
        <w:rPr>
          <w:sz w:val="28"/>
          <w:szCs w:val="28"/>
        </w:rPr>
      </w:pPr>
    </w:p>
    <w:p w:rsidR="00ED2DF3" w:rsidRDefault="00ED2DF3" w:rsidP="009921AB">
      <w:pPr>
        <w:ind w:left="-540" w:right="-365" w:firstLine="709"/>
        <w:jc w:val="both"/>
        <w:rPr>
          <w:sz w:val="28"/>
          <w:szCs w:val="28"/>
        </w:rPr>
      </w:pPr>
    </w:p>
    <w:p w:rsidR="00ED2DF3" w:rsidRDefault="00ED2DF3" w:rsidP="009921AB">
      <w:pPr>
        <w:ind w:left="-540" w:right="-365" w:firstLine="709"/>
        <w:jc w:val="both"/>
        <w:rPr>
          <w:sz w:val="28"/>
          <w:szCs w:val="28"/>
        </w:rPr>
      </w:pPr>
    </w:p>
    <w:p w:rsidR="00ED2DF3" w:rsidRDefault="00ED2DF3" w:rsidP="009921AB">
      <w:pPr>
        <w:ind w:left="-540" w:right="-365" w:firstLine="709"/>
        <w:jc w:val="both"/>
        <w:rPr>
          <w:sz w:val="28"/>
          <w:szCs w:val="28"/>
        </w:rPr>
      </w:pPr>
    </w:p>
    <w:p w:rsidR="009A37CE" w:rsidRDefault="009A37CE" w:rsidP="009921AB">
      <w:pPr>
        <w:ind w:left="-540" w:right="-365" w:firstLine="709"/>
        <w:jc w:val="both"/>
      </w:pPr>
      <w:r>
        <w:rPr>
          <w:sz w:val="28"/>
          <w:szCs w:val="28"/>
        </w:rPr>
        <w:lastRenderedPageBreak/>
        <w:t xml:space="preserve">Формы и методы контроля и оценки результатов обучения должны позволять проверять у обучающихся не только </w:t>
      </w:r>
      <w:proofErr w:type="spellStart"/>
      <w:r>
        <w:rPr>
          <w:sz w:val="28"/>
          <w:szCs w:val="28"/>
        </w:rPr>
        <w:t>сформированность</w:t>
      </w:r>
      <w:proofErr w:type="spellEnd"/>
      <w:r>
        <w:rPr>
          <w:sz w:val="28"/>
          <w:szCs w:val="28"/>
        </w:rPr>
        <w:t xml:space="preserve"> профессиональных компетенций, но и развитие общих компетенций и обеспечивающих их умений.</w:t>
      </w:r>
      <w:r>
        <w:t xml:space="preserve"> </w:t>
      </w:r>
    </w:p>
    <w:p w:rsidR="009A37CE" w:rsidRDefault="009A37CE" w:rsidP="009921AB">
      <w:pPr>
        <w:ind w:left="-540" w:right="-365" w:firstLine="709"/>
        <w:jc w:val="both"/>
      </w:pPr>
    </w:p>
    <w:p w:rsidR="009A37CE" w:rsidRDefault="009A37CE" w:rsidP="009921AB">
      <w:pPr>
        <w:ind w:left="-540" w:right="-365" w:firstLine="709"/>
        <w:jc w:val="both"/>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075"/>
        <w:gridCol w:w="2835"/>
      </w:tblGrid>
      <w:tr w:rsidR="009A37CE" w:rsidTr="009D5E99">
        <w:trPr>
          <w:jc w:val="center"/>
        </w:trPr>
        <w:tc>
          <w:tcPr>
            <w:tcW w:w="2880" w:type="dxa"/>
            <w:vAlign w:val="center"/>
          </w:tcPr>
          <w:p w:rsidR="009A37CE" w:rsidRDefault="009A37CE">
            <w:pPr>
              <w:jc w:val="center"/>
              <w:rPr>
                <w:b/>
                <w:bCs/>
              </w:rPr>
            </w:pPr>
            <w:r>
              <w:rPr>
                <w:b/>
                <w:bCs/>
              </w:rPr>
              <w:t>Результаты</w:t>
            </w:r>
          </w:p>
          <w:p w:rsidR="009A37CE" w:rsidRDefault="009A37CE">
            <w:pPr>
              <w:jc w:val="center"/>
              <w:rPr>
                <w:bCs/>
              </w:rPr>
            </w:pPr>
            <w:r>
              <w:rPr>
                <w:b/>
                <w:bCs/>
              </w:rPr>
              <w:t>(освоенные общие компетенции)</w:t>
            </w:r>
          </w:p>
        </w:tc>
        <w:tc>
          <w:tcPr>
            <w:tcW w:w="4075" w:type="dxa"/>
            <w:vAlign w:val="center"/>
          </w:tcPr>
          <w:p w:rsidR="009A37CE" w:rsidRDefault="009A37CE">
            <w:pPr>
              <w:jc w:val="center"/>
              <w:rPr>
                <w:b/>
              </w:rPr>
            </w:pPr>
            <w:r>
              <w:rPr>
                <w:b/>
              </w:rPr>
              <w:t>Основные показатели результатов подготовки</w:t>
            </w:r>
          </w:p>
        </w:tc>
        <w:tc>
          <w:tcPr>
            <w:tcW w:w="2835" w:type="dxa"/>
            <w:vAlign w:val="center"/>
          </w:tcPr>
          <w:p w:rsidR="009A37CE" w:rsidRDefault="009A37CE">
            <w:pPr>
              <w:jc w:val="center"/>
              <w:rPr>
                <w:b/>
                <w:bCs/>
                <w:highlight w:val="yellow"/>
              </w:rPr>
            </w:pPr>
            <w:r>
              <w:rPr>
                <w:b/>
              </w:rPr>
              <w:t>Формы и методы контроля</w:t>
            </w:r>
          </w:p>
        </w:tc>
      </w:tr>
      <w:tr w:rsidR="009A37CE" w:rsidTr="009D5E99">
        <w:trPr>
          <w:trHeight w:val="708"/>
          <w:jc w:val="center"/>
        </w:trPr>
        <w:tc>
          <w:tcPr>
            <w:tcW w:w="2880" w:type="dxa"/>
          </w:tcPr>
          <w:p w:rsidR="009A37CE" w:rsidRDefault="009A37CE">
            <w:pPr>
              <w:rPr>
                <w:bCs/>
              </w:rPr>
            </w:pPr>
            <w:r>
              <w:t>ОК</w:t>
            </w:r>
            <w:r>
              <w:rPr>
                <w:lang w:val="en-US"/>
              </w:rPr>
              <w:t> </w:t>
            </w:r>
            <w:r>
              <w:t>1. Понимать сущность и социальную значимость своей будущей профессии, проявлять к ней устойчивый интерес.</w:t>
            </w:r>
          </w:p>
        </w:tc>
        <w:tc>
          <w:tcPr>
            <w:tcW w:w="4075" w:type="dxa"/>
          </w:tcPr>
          <w:p w:rsidR="009A37CE" w:rsidRDefault="009A37CE">
            <w:pPr>
              <w:rPr>
                <w:bCs/>
              </w:rPr>
            </w:pPr>
            <w:r>
              <w:rPr>
                <w:bCs/>
              </w:rPr>
              <w:t>- демонстрация интереса к будущей профессии.</w:t>
            </w:r>
          </w:p>
        </w:tc>
        <w:tc>
          <w:tcPr>
            <w:tcW w:w="2835" w:type="dxa"/>
          </w:tcPr>
          <w:p w:rsidR="009A37CE" w:rsidRDefault="009A37CE">
            <w:pPr>
              <w:rPr>
                <w:b/>
                <w:bCs/>
                <w:i/>
                <w:highlight w:val="yellow"/>
              </w:rPr>
            </w:pPr>
            <w:r>
              <w:rPr>
                <w:bCs/>
              </w:rPr>
              <w:t>Интерпретация результатов наблюдений за деятельностью обучающегося в процессе освоения образовательной программы профессиональных модулей</w:t>
            </w:r>
            <w:r>
              <w:rPr>
                <w:bCs/>
                <w:i/>
              </w:rPr>
              <w:t>.</w:t>
            </w:r>
          </w:p>
        </w:tc>
      </w:tr>
      <w:tr w:rsidR="009A37CE" w:rsidTr="009D5E99">
        <w:trPr>
          <w:trHeight w:val="738"/>
          <w:jc w:val="center"/>
        </w:trPr>
        <w:tc>
          <w:tcPr>
            <w:tcW w:w="2880" w:type="dxa"/>
          </w:tcPr>
          <w:p w:rsidR="009A37CE" w:rsidRDefault="009A37CE">
            <w:pPr>
              <w:pStyle w:val="ac"/>
              <w:widowControl w:val="0"/>
              <w:ind w:left="0" w:firstLine="0"/>
              <w:rPr>
                <w:sz w:val="24"/>
                <w:szCs w:val="24"/>
              </w:rPr>
            </w:pPr>
            <w:r>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075" w:type="dxa"/>
          </w:tcPr>
          <w:p w:rsidR="009A37CE" w:rsidRDefault="009A37CE">
            <w:r>
              <w:t>-способность рационального планирования трудового процесса;</w:t>
            </w:r>
          </w:p>
          <w:p w:rsidR="009A37CE" w:rsidRDefault="009A37CE">
            <w:r>
              <w:t>-время, отводимое на выполнение задания;</w:t>
            </w:r>
          </w:p>
          <w:p w:rsidR="009A37CE" w:rsidRDefault="009A37CE">
            <w:r>
              <w:t xml:space="preserve"> - обоснование выбора и применения методов и способов решения профессиональных задач в области проведения технологических процессов разработки и эксплуатации нефтяных и газовых месторождений;</w:t>
            </w:r>
          </w:p>
          <w:p w:rsidR="009A37CE" w:rsidRDefault="009A37CE">
            <w:r>
              <w:t>- демонстрация эффективности и качества выполнения профессиональных задач;</w:t>
            </w:r>
          </w:p>
          <w:p w:rsidR="009A37CE" w:rsidRDefault="009A37CE">
            <w:r>
              <w:t>- соблюдение технологической дисциплины.</w:t>
            </w:r>
          </w:p>
        </w:tc>
        <w:tc>
          <w:tcPr>
            <w:tcW w:w="2835" w:type="dxa"/>
          </w:tcPr>
          <w:p w:rsidR="009A37CE" w:rsidRDefault="009A37CE">
            <w:pPr>
              <w:jc w:val="both"/>
              <w:rPr>
                <w:bCs/>
              </w:rPr>
            </w:pPr>
            <w:r>
              <w:rPr>
                <w:bCs/>
              </w:rPr>
              <w:t>Экспертное наблюдение и оценка</w:t>
            </w:r>
          </w:p>
          <w:p w:rsidR="009A37CE" w:rsidRDefault="009A37CE">
            <w:pPr>
              <w:rPr>
                <w:bCs/>
              </w:rPr>
            </w:pPr>
            <w:r>
              <w:rPr>
                <w:bCs/>
              </w:rPr>
              <w:t xml:space="preserve"> -выступлений на семинарских занятиях, </w:t>
            </w:r>
          </w:p>
          <w:p w:rsidR="009A37CE" w:rsidRDefault="009A37CE">
            <w:pPr>
              <w:rPr>
                <w:bCs/>
              </w:rPr>
            </w:pPr>
            <w:r>
              <w:rPr>
                <w:bCs/>
              </w:rPr>
              <w:t xml:space="preserve">-сообщений на аудиторных занятиях, </w:t>
            </w:r>
          </w:p>
          <w:p w:rsidR="009A37CE" w:rsidRDefault="009A37CE">
            <w:pPr>
              <w:ind w:right="-108"/>
              <w:rPr>
                <w:bCs/>
              </w:rPr>
            </w:pPr>
            <w:r>
              <w:rPr>
                <w:bCs/>
              </w:rPr>
              <w:t>-внеаудиторной самостоятельной работы обучающегося;</w:t>
            </w:r>
          </w:p>
          <w:p w:rsidR="009A37CE" w:rsidRDefault="009A37CE">
            <w:pPr>
              <w:ind w:right="-108"/>
              <w:rPr>
                <w:bCs/>
              </w:rPr>
            </w:pPr>
            <w:r>
              <w:rPr>
                <w:bCs/>
              </w:rPr>
              <w:t>-результатов практических работ, включая различные формы деловых игр;</w:t>
            </w:r>
          </w:p>
          <w:p w:rsidR="009A37CE" w:rsidRDefault="009A37CE">
            <w:pPr>
              <w:rPr>
                <w:bCs/>
              </w:rPr>
            </w:pPr>
            <w:r>
              <w:rPr>
                <w:bCs/>
              </w:rPr>
              <w:t>- выполнения индивидуальных заданий по учебной и производственной практике.</w:t>
            </w:r>
          </w:p>
          <w:p w:rsidR="009A37CE" w:rsidRDefault="009A37CE">
            <w:pPr>
              <w:rPr>
                <w:bCs/>
                <w:highlight w:val="yellow"/>
              </w:rPr>
            </w:pPr>
            <w:r>
              <w:rPr>
                <w:bCs/>
              </w:rPr>
              <w:t>Защита курсовых работ.</w:t>
            </w:r>
          </w:p>
        </w:tc>
      </w:tr>
      <w:tr w:rsidR="009A37CE" w:rsidTr="009D5E99">
        <w:trPr>
          <w:trHeight w:val="455"/>
          <w:jc w:val="center"/>
        </w:trPr>
        <w:tc>
          <w:tcPr>
            <w:tcW w:w="2880" w:type="dxa"/>
          </w:tcPr>
          <w:p w:rsidR="009A37CE" w:rsidRDefault="009A37CE">
            <w:pPr>
              <w:pStyle w:val="ac"/>
              <w:widowControl w:val="0"/>
              <w:ind w:left="0" w:firstLine="0"/>
              <w:rPr>
                <w:sz w:val="24"/>
                <w:szCs w:val="24"/>
              </w:rPr>
            </w:pPr>
            <w:r>
              <w:rPr>
                <w:sz w:val="24"/>
                <w:szCs w:val="24"/>
              </w:rPr>
              <w:t>ОК 3.</w:t>
            </w:r>
            <w:r>
              <w:rPr>
                <w:sz w:val="24"/>
                <w:szCs w:val="24"/>
                <w:lang w:val="en-US"/>
              </w:rPr>
              <w:t> </w:t>
            </w:r>
            <w:r>
              <w:rPr>
                <w:sz w:val="24"/>
                <w:szCs w:val="24"/>
              </w:rPr>
              <w:t>Принимать решения в стандартных и нестандартных ситуациях и нести за них ответственность.</w:t>
            </w:r>
          </w:p>
        </w:tc>
        <w:tc>
          <w:tcPr>
            <w:tcW w:w="4075" w:type="dxa"/>
          </w:tcPr>
          <w:p w:rsidR="009A37CE" w:rsidRDefault="009A37CE">
            <w:r>
              <w:t xml:space="preserve">-профессионально-ориентированное мышление, проявляющееся в способности активного наблюдения, анализа, выработки тактики и стратегии действий; </w:t>
            </w:r>
          </w:p>
          <w:p w:rsidR="009A37CE" w:rsidRDefault="009A37CE">
            <w:r>
              <w:t>-способность критического самоанализа и самоконтроля;</w:t>
            </w:r>
          </w:p>
          <w:p w:rsidR="009A37CE" w:rsidRDefault="009A37CE">
            <w:pPr>
              <w:rPr>
                <w:b/>
                <w:bCs/>
              </w:rPr>
            </w:pPr>
          </w:p>
        </w:tc>
        <w:tc>
          <w:tcPr>
            <w:tcW w:w="2835" w:type="dxa"/>
          </w:tcPr>
          <w:p w:rsidR="009A37CE" w:rsidRDefault="009A37CE">
            <w:pPr>
              <w:jc w:val="both"/>
              <w:rPr>
                <w:b/>
                <w:bCs/>
                <w:highlight w:val="yellow"/>
              </w:rPr>
            </w:pPr>
            <w:r>
              <w:rPr>
                <w:bCs/>
              </w:rPr>
              <w:t>Интерпретация результатов наблюдений за деятельностью обучающегося в процессе освоения образовательной программы</w:t>
            </w:r>
            <w:r>
              <w:rPr>
                <w:bCs/>
                <w:i/>
              </w:rPr>
              <w:t>.</w:t>
            </w:r>
          </w:p>
        </w:tc>
      </w:tr>
      <w:tr w:rsidR="009A37CE" w:rsidTr="009D5E99">
        <w:trPr>
          <w:trHeight w:val="835"/>
          <w:jc w:val="center"/>
        </w:trPr>
        <w:tc>
          <w:tcPr>
            <w:tcW w:w="2880" w:type="dxa"/>
          </w:tcPr>
          <w:p w:rsidR="009A37CE" w:rsidRDefault="009A37CE">
            <w:pPr>
              <w:pStyle w:val="ac"/>
              <w:widowControl w:val="0"/>
              <w:ind w:left="0" w:firstLine="0"/>
              <w:rPr>
                <w:sz w:val="24"/>
                <w:szCs w:val="24"/>
              </w:rPr>
            </w:pPr>
            <w:r>
              <w:rPr>
                <w:sz w:val="24"/>
                <w:szCs w:val="24"/>
              </w:rPr>
              <w:t>ОК 4.</w:t>
            </w:r>
            <w:r>
              <w:rPr>
                <w:sz w:val="24"/>
                <w:szCs w:val="24"/>
                <w:lang w:val="en-US"/>
              </w:rPr>
              <w:t> </w:t>
            </w:r>
            <w:r>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075" w:type="dxa"/>
          </w:tcPr>
          <w:p w:rsidR="009A37CE" w:rsidRDefault="009A37CE">
            <w:r>
              <w:t>-использование дополнительных источников знаний;</w:t>
            </w:r>
          </w:p>
          <w:p w:rsidR="009A37CE" w:rsidRDefault="009A37CE">
            <w:r>
              <w:t xml:space="preserve">-способность внедрять в трудовой процесс инновационную технологию; </w:t>
            </w:r>
          </w:p>
          <w:p w:rsidR="009A37CE" w:rsidRDefault="009A37CE">
            <w:r>
              <w:t>-</w:t>
            </w:r>
            <w:r>
              <w:rPr>
                <w:bCs/>
              </w:rPr>
              <w:t xml:space="preserve">эффективный поиск </w:t>
            </w:r>
            <w:r>
              <w:t>необходимой информации;</w:t>
            </w:r>
          </w:p>
          <w:p w:rsidR="009A37CE" w:rsidRDefault="009A37CE">
            <w:pPr>
              <w:rPr>
                <w:bCs/>
              </w:rPr>
            </w:pPr>
            <w:r>
              <w:rPr>
                <w:bCs/>
              </w:rPr>
              <w:t xml:space="preserve">-использование различных </w:t>
            </w:r>
            <w:r>
              <w:rPr>
                <w:bCs/>
              </w:rPr>
              <w:lastRenderedPageBreak/>
              <w:t>источников, включая электронные;</w:t>
            </w:r>
          </w:p>
          <w:p w:rsidR="009A37CE" w:rsidRDefault="009A37CE">
            <w:pPr>
              <w:rPr>
                <w:bCs/>
              </w:rPr>
            </w:pPr>
            <w:r>
              <w:rPr>
                <w:bCs/>
              </w:rPr>
              <w:t>-качество анализа исходной информации;</w:t>
            </w:r>
          </w:p>
          <w:p w:rsidR="009A37CE" w:rsidRDefault="009A37CE">
            <w:r>
              <w:rPr>
                <w:bCs/>
              </w:rPr>
              <w:t>-</w:t>
            </w:r>
            <w:r>
              <w:t>проявлять инициативу в рационализации и изобретательстве</w:t>
            </w:r>
            <w:r>
              <w:rPr>
                <w:bCs/>
              </w:rPr>
              <w:t>.</w:t>
            </w:r>
          </w:p>
        </w:tc>
        <w:tc>
          <w:tcPr>
            <w:tcW w:w="2835" w:type="dxa"/>
          </w:tcPr>
          <w:p w:rsidR="009A37CE" w:rsidRDefault="009A37CE">
            <w:pPr>
              <w:jc w:val="both"/>
              <w:rPr>
                <w:bCs/>
              </w:rPr>
            </w:pPr>
            <w:r>
              <w:rPr>
                <w:bCs/>
              </w:rPr>
              <w:lastRenderedPageBreak/>
              <w:t>Экспертное наблюдение и оценка</w:t>
            </w:r>
          </w:p>
          <w:p w:rsidR="009A37CE" w:rsidRDefault="009A37CE">
            <w:pPr>
              <w:rPr>
                <w:bCs/>
              </w:rPr>
            </w:pPr>
            <w:r>
              <w:rPr>
                <w:bCs/>
              </w:rPr>
              <w:t xml:space="preserve"> -выступлений на семинарских занятиях, </w:t>
            </w:r>
          </w:p>
          <w:p w:rsidR="009A37CE" w:rsidRDefault="009A37CE">
            <w:pPr>
              <w:rPr>
                <w:bCs/>
              </w:rPr>
            </w:pPr>
            <w:r>
              <w:rPr>
                <w:bCs/>
              </w:rPr>
              <w:t xml:space="preserve">-сообщений на аудиторных занятиях, </w:t>
            </w:r>
          </w:p>
          <w:p w:rsidR="009A37CE" w:rsidRDefault="009A37CE">
            <w:pPr>
              <w:ind w:right="-108"/>
              <w:rPr>
                <w:bCs/>
              </w:rPr>
            </w:pPr>
            <w:r>
              <w:rPr>
                <w:bCs/>
              </w:rPr>
              <w:t xml:space="preserve">-внеаудиторной самостоятельной работы </w:t>
            </w:r>
            <w:r>
              <w:rPr>
                <w:bCs/>
              </w:rPr>
              <w:lastRenderedPageBreak/>
              <w:t>обучающегося;</w:t>
            </w:r>
          </w:p>
          <w:p w:rsidR="009A37CE" w:rsidRDefault="009A37CE">
            <w:pPr>
              <w:ind w:right="-108"/>
              <w:rPr>
                <w:bCs/>
              </w:rPr>
            </w:pPr>
            <w:r>
              <w:rPr>
                <w:bCs/>
              </w:rPr>
              <w:t>-результатов практических работ, включая различные формы деловых игр;</w:t>
            </w:r>
          </w:p>
          <w:p w:rsidR="009A37CE" w:rsidRDefault="009A37CE">
            <w:pPr>
              <w:rPr>
                <w:bCs/>
              </w:rPr>
            </w:pPr>
            <w:r>
              <w:rPr>
                <w:bCs/>
              </w:rPr>
              <w:t>- выполнения индивидуальных заданий по учебной и производственной практике.</w:t>
            </w:r>
          </w:p>
          <w:p w:rsidR="009A37CE" w:rsidRDefault="009A37CE">
            <w:pPr>
              <w:jc w:val="both"/>
              <w:rPr>
                <w:bCs/>
                <w:iCs/>
              </w:rPr>
            </w:pPr>
            <w:r>
              <w:rPr>
                <w:bCs/>
              </w:rPr>
              <w:t>Защита курсовых работ.</w:t>
            </w:r>
          </w:p>
        </w:tc>
      </w:tr>
      <w:tr w:rsidR="009A37CE" w:rsidTr="009D5E99">
        <w:trPr>
          <w:trHeight w:val="435"/>
          <w:jc w:val="center"/>
        </w:trPr>
        <w:tc>
          <w:tcPr>
            <w:tcW w:w="2880" w:type="dxa"/>
          </w:tcPr>
          <w:p w:rsidR="009A37CE" w:rsidRDefault="009A37CE">
            <w:pPr>
              <w:pStyle w:val="ac"/>
              <w:widowControl w:val="0"/>
              <w:ind w:left="0" w:firstLine="0"/>
              <w:rPr>
                <w:sz w:val="24"/>
                <w:szCs w:val="24"/>
              </w:rPr>
            </w:pPr>
            <w:r>
              <w:rPr>
                <w:sz w:val="24"/>
                <w:szCs w:val="24"/>
              </w:rPr>
              <w:lastRenderedPageBreak/>
              <w:t>ОК 5. Использовать информационно-коммуникационные технологии в профессиональной деятельности.</w:t>
            </w:r>
          </w:p>
        </w:tc>
        <w:tc>
          <w:tcPr>
            <w:tcW w:w="4075" w:type="dxa"/>
          </w:tcPr>
          <w:p w:rsidR="009A37CE" w:rsidRDefault="009A37CE">
            <w:pPr>
              <w:rPr>
                <w:bCs/>
              </w:rPr>
            </w:pPr>
            <w:r>
              <w:rPr>
                <w:bCs/>
              </w:rPr>
              <w:t>-характер и объем информации;</w:t>
            </w:r>
          </w:p>
          <w:p w:rsidR="009A37CE" w:rsidRDefault="009A37CE">
            <w:r>
              <w:t>-поиск необходимой информации для решения поставленной профессиональной задачи;</w:t>
            </w:r>
          </w:p>
          <w:p w:rsidR="009A37CE" w:rsidRDefault="009A37CE">
            <w:pPr>
              <w:rPr>
                <w:bCs/>
              </w:rPr>
            </w:pPr>
            <w:r>
              <w:rPr>
                <w:bCs/>
              </w:rPr>
              <w:t>-грамотность использования компьютерных программ при освоении профессиональной деятельности;</w:t>
            </w:r>
          </w:p>
          <w:p w:rsidR="009A37CE" w:rsidRDefault="009A37CE">
            <w:pPr>
              <w:rPr>
                <w:bCs/>
              </w:rPr>
            </w:pPr>
            <w:r>
              <w:t>- оформление результатов самостоятельной работы с использованием ИКТ</w:t>
            </w:r>
          </w:p>
        </w:tc>
        <w:tc>
          <w:tcPr>
            <w:tcW w:w="2835" w:type="dxa"/>
          </w:tcPr>
          <w:p w:rsidR="009A37CE" w:rsidRDefault="009A37CE">
            <w:pPr>
              <w:jc w:val="both"/>
              <w:rPr>
                <w:bCs/>
              </w:rPr>
            </w:pPr>
            <w:r>
              <w:rPr>
                <w:bCs/>
              </w:rPr>
              <w:t>Экспертное наблюдение и оценка</w:t>
            </w:r>
          </w:p>
          <w:p w:rsidR="009A37CE" w:rsidRDefault="009A37CE">
            <w:pPr>
              <w:rPr>
                <w:bCs/>
              </w:rPr>
            </w:pPr>
            <w:r>
              <w:rPr>
                <w:bCs/>
              </w:rPr>
              <w:t xml:space="preserve"> -выступлений на семинарских занятиях с использованием компьютерных презентаций; </w:t>
            </w:r>
          </w:p>
          <w:p w:rsidR="009A37CE" w:rsidRDefault="009A37CE">
            <w:pPr>
              <w:rPr>
                <w:bCs/>
              </w:rPr>
            </w:pPr>
            <w:r>
              <w:rPr>
                <w:bCs/>
              </w:rPr>
              <w:t xml:space="preserve">-сообщений на аудиторных занятиях, </w:t>
            </w:r>
          </w:p>
          <w:p w:rsidR="009A37CE" w:rsidRDefault="009A37CE">
            <w:pPr>
              <w:ind w:right="-108"/>
              <w:rPr>
                <w:bCs/>
              </w:rPr>
            </w:pPr>
            <w:r>
              <w:rPr>
                <w:bCs/>
              </w:rPr>
              <w:t>-внеаудиторной самостоятельной работы обучающегося;</w:t>
            </w:r>
          </w:p>
          <w:p w:rsidR="009A37CE" w:rsidRDefault="009A37CE">
            <w:pPr>
              <w:ind w:right="-108"/>
              <w:rPr>
                <w:bCs/>
              </w:rPr>
            </w:pPr>
            <w:r>
              <w:rPr>
                <w:bCs/>
              </w:rPr>
              <w:t>-результатов практических работ с использованием компьютерных программ;</w:t>
            </w:r>
          </w:p>
          <w:p w:rsidR="009A37CE" w:rsidRDefault="009A37CE">
            <w:pPr>
              <w:rPr>
                <w:bCs/>
              </w:rPr>
            </w:pPr>
            <w:r>
              <w:rPr>
                <w:bCs/>
              </w:rPr>
              <w:t>- выполнения заданий по учебной и производственной практике.</w:t>
            </w:r>
          </w:p>
          <w:p w:rsidR="009A37CE" w:rsidRDefault="009A37CE">
            <w:pPr>
              <w:jc w:val="both"/>
              <w:rPr>
                <w:b/>
                <w:bCs/>
                <w:highlight w:val="yellow"/>
              </w:rPr>
            </w:pPr>
            <w:r>
              <w:rPr>
                <w:bCs/>
              </w:rPr>
              <w:t>Защита курсовых работ.</w:t>
            </w:r>
          </w:p>
        </w:tc>
      </w:tr>
      <w:tr w:rsidR="009A37CE" w:rsidTr="009D5E99">
        <w:trPr>
          <w:trHeight w:val="467"/>
          <w:jc w:val="center"/>
        </w:trPr>
        <w:tc>
          <w:tcPr>
            <w:tcW w:w="2880" w:type="dxa"/>
          </w:tcPr>
          <w:p w:rsidR="009A37CE" w:rsidRDefault="009A37CE">
            <w:pPr>
              <w:pStyle w:val="ac"/>
              <w:widowControl w:val="0"/>
              <w:ind w:left="0" w:firstLine="0"/>
              <w:rPr>
                <w:sz w:val="24"/>
                <w:szCs w:val="24"/>
              </w:rPr>
            </w:pPr>
            <w:r>
              <w:rPr>
                <w:sz w:val="24"/>
                <w:szCs w:val="24"/>
              </w:rPr>
              <w:t>ОК 6. Работать в коллективе и в команде, эффективно общаться с коллегами, руководством, потребителями.</w:t>
            </w:r>
          </w:p>
        </w:tc>
        <w:tc>
          <w:tcPr>
            <w:tcW w:w="4075" w:type="dxa"/>
          </w:tcPr>
          <w:p w:rsidR="009A37CE" w:rsidRDefault="009A37CE">
            <w:r>
              <w:t>-культура речи;</w:t>
            </w:r>
          </w:p>
          <w:p w:rsidR="009A37CE" w:rsidRDefault="009A37CE">
            <w:pPr>
              <w:ind w:right="-108"/>
            </w:pPr>
            <w:r>
              <w:t xml:space="preserve">-доказательность и </w:t>
            </w:r>
            <w:proofErr w:type="spellStart"/>
            <w:r>
              <w:t>аргументиро</w:t>
            </w:r>
            <w:proofErr w:type="spellEnd"/>
            <w:r>
              <w:t xml:space="preserve">- </w:t>
            </w:r>
            <w:proofErr w:type="spellStart"/>
            <w:r>
              <w:t>ванность</w:t>
            </w:r>
            <w:proofErr w:type="spellEnd"/>
            <w:r>
              <w:t xml:space="preserve"> суждений;</w:t>
            </w:r>
          </w:p>
          <w:p w:rsidR="009A37CE" w:rsidRDefault="009A37CE">
            <w:r>
              <w:t>-демонстрация взаимопомощи;</w:t>
            </w:r>
          </w:p>
          <w:p w:rsidR="009A37CE" w:rsidRDefault="009A37CE">
            <w:r>
              <w:t>-следование нормам и правилам человеческого общения;</w:t>
            </w:r>
          </w:p>
          <w:p w:rsidR="009A37CE" w:rsidRDefault="009A37CE">
            <w:pPr>
              <w:rPr>
                <w:bCs/>
              </w:rPr>
            </w:pPr>
            <w:r>
              <w:rPr>
                <w:bCs/>
              </w:rPr>
              <w:t>-взаимодействие с обучающимися, преподавателями и мастерами в ходе обучения.</w:t>
            </w:r>
          </w:p>
          <w:p w:rsidR="009A37CE" w:rsidRDefault="009A37CE">
            <w:r>
              <w:t xml:space="preserve"> -выполнение обязанностей в соответствии с ролью в группе;</w:t>
            </w:r>
          </w:p>
          <w:p w:rsidR="009A37CE" w:rsidRDefault="009A37CE">
            <w:r>
              <w:t>-участие в планировании организации групповой работы;</w:t>
            </w:r>
          </w:p>
        </w:tc>
        <w:tc>
          <w:tcPr>
            <w:tcW w:w="2835" w:type="dxa"/>
          </w:tcPr>
          <w:p w:rsidR="009A37CE" w:rsidRDefault="009A37CE">
            <w:pPr>
              <w:jc w:val="both"/>
              <w:rPr>
                <w:bCs/>
              </w:rPr>
            </w:pPr>
            <w:r>
              <w:rPr>
                <w:bCs/>
              </w:rPr>
              <w:t>Экспертное наблюдение и оценка результатов деловых игр, групповых заданий.</w:t>
            </w:r>
          </w:p>
          <w:p w:rsidR="009A37CE" w:rsidRDefault="009A37CE">
            <w:pPr>
              <w:jc w:val="both"/>
              <w:rPr>
                <w:b/>
                <w:bCs/>
                <w:highlight w:val="yellow"/>
              </w:rPr>
            </w:pPr>
          </w:p>
        </w:tc>
      </w:tr>
      <w:tr w:rsidR="009A37CE" w:rsidTr="009D5E99">
        <w:trPr>
          <w:trHeight w:val="693"/>
          <w:jc w:val="center"/>
        </w:trPr>
        <w:tc>
          <w:tcPr>
            <w:tcW w:w="2880" w:type="dxa"/>
          </w:tcPr>
          <w:p w:rsidR="009A37CE" w:rsidRDefault="009A37CE">
            <w:pPr>
              <w:pStyle w:val="ac"/>
              <w:widowControl w:val="0"/>
              <w:ind w:left="0" w:firstLine="0"/>
              <w:rPr>
                <w:sz w:val="24"/>
                <w:szCs w:val="24"/>
              </w:rPr>
            </w:pPr>
            <w:r>
              <w:rPr>
                <w:sz w:val="24"/>
                <w:szCs w:val="24"/>
              </w:rPr>
              <w:t>ОК 7. Брать на себя ответственность за работу членов команды (подчиненных), результат выполнения заданий.</w:t>
            </w:r>
          </w:p>
        </w:tc>
        <w:tc>
          <w:tcPr>
            <w:tcW w:w="4075" w:type="dxa"/>
          </w:tcPr>
          <w:p w:rsidR="009A37CE" w:rsidRDefault="009A37CE">
            <w:pPr>
              <w:rPr>
                <w:b/>
                <w:bCs/>
              </w:rPr>
            </w:pPr>
            <w:r>
              <w:t>– решение ситуативных задач, связанных с использованием профессиональных компетенций;</w:t>
            </w:r>
          </w:p>
          <w:p w:rsidR="009A37CE" w:rsidRDefault="009A37CE">
            <w:r>
              <w:t>- способность критического анализа и коррекции результатов работы команды;</w:t>
            </w:r>
          </w:p>
          <w:p w:rsidR="009A37CE" w:rsidRDefault="009A37CE">
            <w:r>
              <w:t xml:space="preserve">- проявление ответственности за </w:t>
            </w:r>
            <w:r>
              <w:lastRenderedPageBreak/>
              <w:t>работу подчиненных, результат выполнения заданий;</w:t>
            </w:r>
          </w:p>
          <w:p w:rsidR="009A37CE" w:rsidRDefault="009A3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построение логически законченных сообщений, докладов.</w:t>
            </w:r>
          </w:p>
        </w:tc>
        <w:tc>
          <w:tcPr>
            <w:tcW w:w="2835" w:type="dxa"/>
          </w:tcPr>
          <w:p w:rsidR="009A37CE" w:rsidRDefault="009A37CE">
            <w:pPr>
              <w:jc w:val="both"/>
              <w:rPr>
                <w:bCs/>
              </w:rPr>
            </w:pPr>
            <w:r>
              <w:rPr>
                <w:bCs/>
              </w:rPr>
              <w:lastRenderedPageBreak/>
              <w:t>Экспертное наблюдение и оценка результатов деловых игр, групповых заданий.</w:t>
            </w:r>
          </w:p>
          <w:p w:rsidR="009A37CE" w:rsidRDefault="009A37CE">
            <w:pPr>
              <w:jc w:val="both"/>
              <w:rPr>
                <w:b/>
                <w:bCs/>
                <w:highlight w:val="yellow"/>
              </w:rPr>
            </w:pPr>
          </w:p>
        </w:tc>
      </w:tr>
      <w:tr w:rsidR="009A37CE" w:rsidTr="009D5E99">
        <w:trPr>
          <w:trHeight w:val="835"/>
          <w:jc w:val="center"/>
        </w:trPr>
        <w:tc>
          <w:tcPr>
            <w:tcW w:w="2880" w:type="dxa"/>
          </w:tcPr>
          <w:p w:rsidR="009A37CE" w:rsidRDefault="009A37CE">
            <w:pPr>
              <w:pStyle w:val="ac"/>
              <w:widowControl w:val="0"/>
              <w:ind w:left="0" w:firstLine="0"/>
              <w:rPr>
                <w:sz w:val="24"/>
                <w:szCs w:val="24"/>
              </w:rPr>
            </w:pPr>
            <w:r>
              <w:rPr>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075" w:type="dxa"/>
          </w:tcPr>
          <w:p w:rsidR="009A37CE" w:rsidRDefault="009A37CE">
            <w:pPr>
              <w:rPr>
                <w:bCs/>
              </w:rPr>
            </w:pPr>
            <w:r>
              <w:rPr>
                <w:bCs/>
              </w:rPr>
              <w:t>-организация самостоятельных занятий при изучении профессионального модуля;</w:t>
            </w:r>
          </w:p>
          <w:p w:rsidR="009A37CE" w:rsidRDefault="009A37CE">
            <w:r>
              <w:t xml:space="preserve">-профессионально-ориентированное мышление, проявляющееся в способности активного наблюдения, анализа, выработки тактики и стратегии действий; </w:t>
            </w:r>
          </w:p>
          <w:p w:rsidR="009A37CE" w:rsidRDefault="009A37CE">
            <w:pPr>
              <w:rPr>
                <w:bCs/>
              </w:rPr>
            </w:pPr>
            <w:r>
              <w:rPr>
                <w:bCs/>
              </w:rPr>
              <w:t>- планирование обучающимся повышения личностного и квалификационного уровня.</w:t>
            </w:r>
          </w:p>
        </w:tc>
        <w:tc>
          <w:tcPr>
            <w:tcW w:w="2835" w:type="dxa"/>
          </w:tcPr>
          <w:p w:rsidR="009A37CE" w:rsidRDefault="009A37CE">
            <w:pPr>
              <w:jc w:val="both"/>
              <w:rPr>
                <w:b/>
                <w:bCs/>
                <w:highlight w:val="yellow"/>
              </w:rPr>
            </w:pPr>
            <w:r>
              <w:rPr>
                <w:bCs/>
              </w:rPr>
              <w:t>Интерпретация результатов наблюдений за деятельностью обучающегося в процессе освоения образовательной программы</w:t>
            </w:r>
            <w:r>
              <w:rPr>
                <w:bCs/>
                <w:i/>
              </w:rPr>
              <w:t>.</w:t>
            </w:r>
          </w:p>
        </w:tc>
      </w:tr>
      <w:tr w:rsidR="009A37CE" w:rsidTr="009D5E99">
        <w:trPr>
          <w:trHeight w:val="479"/>
          <w:jc w:val="center"/>
        </w:trPr>
        <w:tc>
          <w:tcPr>
            <w:tcW w:w="2880" w:type="dxa"/>
          </w:tcPr>
          <w:p w:rsidR="009A37CE" w:rsidRDefault="009A37CE">
            <w:pPr>
              <w:pStyle w:val="ac"/>
              <w:widowControl w:val="0"/>
              <w:ind w:left="0" w:firstLine="0"/>
              <w:rPr>
                <w:sz w:val="24"/>
                <w:szCs w:val="24"/>
              </w:rPr>
            </w:pPr>
            <w:r>
              <w:rPr>
                <w:sz w:val="24"/>
                <w:szCs w:val="24"/>
              </w:rPr>
              <w:t>ОК 9. Ориентироваться в условиях частой смены технологий в профессиональной деятельности.</w:t>
            </w:r>
          </w:p>
        </w:tc>
        <w:tc>
          <w:tcPr>
            <w:tcW w:w="4075" w:type="dxa"/>
          </w:tcPr>
          <w:p w:rsidR="009A37CE" w:rsidRDefault="009A37CE">
            <w:r>
              <w:rPr>
                <w:bCs/>
              </w:rPr>
              <w:t>-</w:t>
            </w:r>
            <w:r>
              <w:t xml:space="preserve"> действенность знаний, предусматривающая готовность и умение обучающегося применять их в сходных и вариативных ситуациях;</w:t>
            </w:r>
          </w:p>
          <w:p w:rsidR="009A37CE" w:rsidRDefault="009A37CE">
            <w:r>
              <w:rPr>
                <w:bCs/>
              </w:rPr>
              <w:t xml:space="preserve">-анализ инноваций в области </w:t>
            </w:r>
            <w:r>
              <w:t>эксплуатации разработки и эксплуатации нефтяных и газовых месторождений;</w:t>
            </w:r>
          </w:p>
          <w:p w:rsidR="009A37CE" w:rsidRDefault="009A37CE">
            <w:r>
              <w:t xml:space="preserve">-способность внедрять в трудовой процесс инновационные технологии; </w:t>
            </w:r>
          </w:p>
          <w:p w:rsidR="009A37CE" w:rsidRDefault="009A37CE">
            <w:r>
              <w:t>-проявлять инициативу в рационализации и изобретательстве;</w:t>
            </w:r>
          </w:p>
          <w:p w:rsidR="009A37CE" w:rsidRDefault="009A37CE">
            <w:pPr>
              <w:rPr>
                <w:bCs/>
              </w:rPr>
            </w:pPr>
          </w:p>
        </w:tc>
        <w:tc>
          <w:tcPr>
            <w:tcW w:w="2835" w:type="dxa"/>
          </w:tcPr>
          <w:p w:rsidR="009A37CE" w:rsidRDefault="009A37CE">
            <w:pPr>
              <w:jc w:val="both"/>
              <w:rPr>
                <w:bCs/>
              </w:rPr>
            </w:pPr>
            <w:r>
              <w:rPr>
                <w:bCs/>
              </w:rPr>
              <w:t>Экспертное наблюдение и оценка</w:t>
            </w:r>
          </w:p>
          <w:p w:rsidR="009A37CE" w:rsidRDefault="009A37CE">
            <w:pPr>
              <w:rPr>
                <w:bCs/>
              </w:rPr>
            </w:pPr>
            <w:r>
              <w:rPr>
                <w:bCs/>
              </w:rPr>
              <w:t xml:space="preserve"> -выступлений на семинарских занятиях, </w:t>
            </w:r>
          </w:p>
          <w:p w:rsidR="009A37CE" w:rsidRDefault="009A37CE">
            <w:pPr>
              <w:rPr>
                <w:bCs/>
              </w:rPr>
            </w:pPr>
            <w:r>
              <w:rPr>
                <w:bCs/>
              </w:rPr>
              <w:t xml:space="preserve">-сообщений на аудиторных занятиях, </w:t>
            </w:r>
          </w:p>
          <w:p w:rsidR="009A37CE" w:rsidRDefault="009A37CE">
            <w:pPr>
              <w:ind w:right="-108"/>
              <w:rPr>
                <w:bCs/>
              </w:rPr>
            </w:pPr>
            <w:r>
              <w:rPr>
                <w:bCs/>
              </w:rPr>
              <w:t xml:space="preserve">-внеаудиторной </w:t>
            </w:r>
            <w:proofErr w:type="spellStart"/>
            <w:r>
              <w:rPr>
                <w:bCs/>
              </w:rPr>
              <w:t>самостоятель</w:t>
            </w:r>
            <w:proofErr w:type="spellEnd"/>
            <w:r>
              <w:rPr>
                <w:bCs/>
              </w:rPr>
              <w:t>-ной работы обучающегося;</w:t>
            </w:r>
          </w:p>
          <w:p w:rsidR="009A37CE" w:rsidRDefault="009A37CE">
            <w:pPr>
              <w:ind w:right="-108"/>
              <w:rPr>
                <w:bCs/>
              </w:rPr>
            </w:pPr>
            <w:r>
              <w:rPr>
                <w:bCs/>
              </w:rPr>
              <w:t>-результатов практических работ, включая различные формы деловых игр;</w:t>
            </w:r>
          </w:p>
          <w:p w:rsidR="009A37CE" w:rsidRDefault="009A37CE">
            <w:pPr>
              <w:rPr>
                <w:bCs/>
              </w:rPr>
            </w:pPr>
            <w:r>
              <w:rPr>
                <w:bCs/>
              </w:rPr>
              <w:t>- выполнения индивидуальных заданий по учебной и производственной практике;</w:t>
            </w:r>
          </w:p>
          <w:p w:rsidR="009A37CE" w:rsidRDefault="009A37CE">
            <w:pPr>
              <w:rPr>
                <w:bCs/>
              </w:rPr>
            </w:pPr>
            <w:r>
              <w:rPr>
                <w:bCs/>
              </w:rPr>
              <w:t>-Интернет-экзамена.</w:t>
            </w:r>
          </w:p>
          <w:p w:rsidR="009A37CE" w:rsidRDefault="009A37CE">
            <w:pPr>
              <w:jc w:val="both"/>
              <w:rPr>
                <w:bCs/>
                <w:highlight w:val="yellow"/>
              </w:rPr>
            </w:pPr>
            <w:r>
              <w:rPr>
                <w:bCs/>
              </w:rPr>
              <w:t>Защита курсовых работ.</w:t>
            </w:r>
          </w:p>
        </w:tc>
      </w:tr>
      <w:tr w:rsidR="009A37CE" w:rsidTr="009D5E99">
        <w:trPr>
          <w:trHeight w:val="694"/>
          <w:jc w:val="center"/>
        </w:trPr>
        <w:tc>
          <w:tcPr>
            <w:tcW w:w="2880" w:type="dxa"/>
          </w:tcPr>
          <w:p w:rsidR="009A37CE" w:rsidRDefault="009A37CE">
            <w:pPr>
              <w:pStyle w:val="ac"/>
              <w:widowControl w:val="0"/>
              <w:ind w:left="0" w:firstLine="0"/>
              <w:rPr>
                <w:sz w:val="24"/>
                <w:szCs w:val="24"/>
              </w:rPr>
            </w:pPr>
            <w:r>
              <w:rPr>
                <w:sz w:val="24"/>
                <w:szCs w:val="24"/>
              </w:rPr>
              <w:t>ОК 10. Исполнять воинскую обязанность, в том числе с применением полученных профессиональных знаний (для юношей).</w:t>
            </w:r>
          </w:p>
        </w:tc>
        <w:tc>
          <w:tcPr>
            <w:tcW w:w="4075" w:type="dxa"/>
          </w:tcPr>
          <w:p w:rsidR="009A37CE" w:rsidRDefault="009A37CE">
            <w:pPr>
              <w:rPr>
                <w:bCs/>
              </w:rPr>
            </w:pPr>
            <w:r>
              <w:rPr>
                <w:bCs/>
              </w:rPr>
              <w:t>- демонстрация готовности к исполнению воинской обязанности;</w:t>
            </w:r>
          </w:p>
          <w:p w:rsidR="009A37CE" w:rsidRDefault="009A37CE">
            <w:pPr>
              <w:rPr>
                <w:bCs/>
              </w:rPr>
            </w:pPr>
          </w:p>
        </w:tc>
        <w:tc>
          <w:tcPr>
            <w:tcW w:w="2835" w:type="dxa"/>
          </w:tcPr>
          <w:p w:rsidR="009A37CE" w:rsidRDefault="009A37CE">
            <w:pPr>
              <w:jc w:val="both"/>
              <w:rPr>
                <w:b/>
                <w:bCs/>
                <w:highlight w:val="yellow"/>
              </w:rPr>
            </w:pPr>
            <w:r>
              <w:rPr>
                <w:bCs/>
              </w:rPr>
              <w:t xml:space="preserve">Экспертное наблюдение и оценка участия обучающегося в учебных сборах на базе воинской части. </w:t>
            </w:r>
          </w:p>
        </w:tc>
      </w:tr>
    </w:tbl>
    <w:p w:rsidR="009A37CE" w:rsidRDefault="009A37CE" w:rsidP="009921AB">
      <w:pPr>
        <w:ind w:firstLine="709"/>
        <w:jc w:val="both"/>
      </w:pPr>
    </w:p>
    <w:p w:rsidR="00B11A55" w:rsidRDefault="00B11A55">
      <w:pPr>
        <w:sectPr w:rsidR="00B11A55" w:rsidSect="00B11A55">
          <w:pgSz w:w="11906" w:h="16838"/>
          <w:pgMar w:top="1134" w:right="851" w:bottom="1134" w:left="1701" w:header="709" w:footer="709" w:gutter="0"/>
          <w:cols w:space="708"/>
          <w:docGrid w:linePitch="360"/>
        </w:sectPr>
      </w:pPr>
    </w:p>
    <w:p w:rsidR="009A37CE" w:rsidRDefault="009A37CE"/>
    <w:sectPr w:rsidR="009A37CE" w:rsidSect="00877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C6" w:rsidRDefault="00FB18C6" w:rsidP="009921AB">
      <w:r>
        <w:separator/>
      </w:r>
    </w:p>
  </w:endnote>
  <w:endnote w:type="continuationSeparator" w:id="0">
    <w:p w:rsidR="00FB18C6" w:rsidRDefault="00FB18C6" w:rsidP="009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C6" w:rsidRDefault="00FB18C6" w:rsidP="009921AB">
      <w:r>
        <w:separator/>
      </w:r>
    </w:p>
  </w:footnote>
  <w:footnote w:type="continuationSeparator" w:id="0">
    <w:p w:rsidR="00FB18C6" w:rsidRDefault="00FB18C6" w:rsidP="009921AB">
      <w:r>
        <w:continuationSeparator/>
      </w:r>
    </w:p>
  </w:footnote>
  <w:footnote w:id="1">
    <w:p w:rsidR="007E5606" w:rsidRPr="00FA3378" w:rsidRDefault="007E5606" w:rsidP="00FA337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8EB"/>
    <w:multiLevelType w:val="hybridMultilevel"/>
    <w:tmpl w:val="62BA00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7D25F8"/>
    <w:multiLevelType w:val="hybridMultilevel"/>
    <w:tmpl w:val="AA4CD1E2"/>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A2C1A"/>
    <w:multiLevelType w:val="hybridMultilevel"/>
    <w:tmpl w:val="327876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E7485E"/>
    <w:multiLevelType w:val="hybridMultilevel"/>
    <w:tmpl w:val="29B8D58A"/>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202033A7"/>
    <w:multiLevelType w:val="hybridMultilevel"/>
    <w:tmpl w:val="B10E03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30A7B85"/>
    <w:multiLevelType w:val="hybridMultilevel"/>
    <w:tmpl w:val="E6C2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00230"/>
    <w:multiLevelType w:val="hybridMultilevel"/>
    <w:tmpl w:val="EE06E7F8"/>
    <w:lvl w:ilvl="0" w:tplc="97A29F10">
      <w:start w:val="1"/>
      <w:numFmt w:val="decimal"/>
      <w:lvlText w:val="%1."/>
      <w:lvlJc w:val="left"/>
      <w:pPr>
        <w:ind w:left="36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F239D1"/>
    <w:multiLevelType w:val="hybridMultilevel"/>
    <w:tmpl w:val="33B03A06"/>
    <w:lvl w:ilvl="0" w:tplc="507C2040">
      <w:start w:val="1"/>
      <w:numFmt w:val="decimal"/>
      <w:lvlText w:val="%1."/>
      <w:lvlJc w:val="left"/>
      <w:pPr>
        <w:tabs>
          <w:tab w:val="num" w:pos="360"/>
        </w:tabs>
        <w:ind w:left="360" w:hanging="360"/>
      </w:pPr>
      <w:rPr>
        <w:rFonts w:cs="Times New Roman"/>
        <w:b w:val="0"/>
        <w:color w:val="000000"/>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9E159B9"/>
    <w:multiLevelType w:val="hybridMultilevel"/>
    <w:tmpl w:val="967821D6"/>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91AB2"/>
    <w:multiLevelType w:val="hybridMultilevel"/>
    <w:tmpl w:val="932CAD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DD87C17"/>
    <w:multiLevelType w:val="hybridMultilevel"/>
    <w:tmpl w:val="8150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56D44"/>
    <w:multiLevelType w:val="hybridMultilevel"/>
    <w:tmpl w:val="E708C98A"/>
    <w:lvl w:ilvl="0" w:tplc="30825BC0">
      <w:start w:val="1"/>
      <w:numFmt w:val="decimal"/>
      <w:lvlText w:val="%1."/>
      <w:lvlJc w:val="left"/>
      <w:pPr>
        <w:ind w:left="180" w:hanging="360"/>
      </w:pPr>
      <w:rPr>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2">
    <w:nsid w:val="33C83BB7"/>
    <w:multiLevelType w:val="hybridMultilevel"/>
    <w:tmpl w:val="4F42E956"/>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E214A"/>
    <w:multiLevelType w:val="hybridMultilevel"/>
    <w:tmpl w:val="3AAE7E18"/>
    <w:lvl w:ilvl="0" w:tplc="52DC38E8">
      <w:start w:val="1"/>
      <w:numFmt w:val="bullet"/>
      <w:lvlText w:val="˗"/>
      <w:lvlJc w:val="left"/>
      <w:pPr>
        <w:tabs>
          <w:tab w:val="num" w:pos="744"/>
        </w:tabs>
        <w:ind w:left="7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D5E98"/>
    <w:multiLevelType w:val="hybridMultilevel"/>
    <w:tmpl w:val="C3A8B65C"/>
    <w:lvl w:ilvl="0" w:tplc="04190001">
      <w:start w:val="1"/>
      <w:numFmt w:val="bullet"/>
      <w:lvlText w:val=""/>
      <w:lvlJc w:val="left"/>
      <w:pPr>
        <w:tabs>
          <w:tab w:val="num" w:pos="783"/>
        </w:tabs>
        <w:ind w:left="783" w:hanging="360"/>
      </w:pPr>
      <w:rPr>
        <w:rFonts w:ascii="Symbol" w:hAnsi="Symbol" w:hint="default"/>
      </w:rPr>
    </w:lvl>
    <w:lvl w:ilvl="1" w:tplc="0419000F">
      <w:start w:val="1"/>
      <w:numFmt w:val="decimal"/>
      <w:lvlText w:val="%2."/>
      <w:lvlJc w:val="left"/>
      <w:pPr>
        <w:tabs>
          <w:tab w:val="num" w:pos="1503"/>
        </w:tabs>
        <w:ind w:left="1503" w:hanging="360"/>
      </w:pPr>
      <w:rPr>
        <w:rFonts w:cs="Times New Roman"/>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5">
    <w:nsid w:val="36AB7FD6"/>
    <w:multiLevelType w:val="hybridMultilevel"/>
    <w:tmpl w:val="DD3A9A64"/>
    <w:lvl w:ilvl="0" w:tplc="6E16DDA6">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0A950D8"/>
    <w:multiLevelType w:val="hybridMultilevel"/>
    <w:tmpl w:val="5CDA70C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6E48BE"/>
    <w:multiLevelType w:val="hybridMultilevel"/>
    <w:tmpl w:val="BD96C50A"/>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3496F"/>
    <w:multiLevelType w:val="hybridMultilevel"/>
    <w:tmpl w:val="EDBE3B6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C4A2E"/>
    <w:multiLevelType w:val="hybridMultilevel"/>
    <w:tmpl w:val="182243D2"/>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2140A4"/>
    <w:multiLevelType w:val="hybridMultilevel"/>
    <w:tmpl w:val="4216D922"/>
    <w:lvl w:ilvl="0" w:tplc="44C48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0342B"/>
    <w:multiLevelType w:val="hybridMultilevel"/>
    <w:tmpl w:val="2A22A082"/>
    <w:lvl w:ilvl="0" w:tplc="44C48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F2661E"/>
    <w:multiLevelType w:val="hybridMultilevel"/>
    <w:tmpl w:val="ACB65B10"/>
    <w:lvl w:ilvl="0" w:tplc="07F4632A">
      <w:start w:val="1"/>
      <w:numFmt w:val="decimal"/>
      <w:lvlText w:val="%1."/>
      <w:lvlJc w:val="left"/>
      <w:pPr>
        <w:tabs>
          <w:tab w:val="num" w:pos="744"/>
        </w:tabs>
        <w:ind w:left="744" w:hanging="360"/>
      </w:pPr>
      <w:rPr>
        <w:rFonts w:hint="default"/>
        <w:b w:val="0"/>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3">
    <w:nsid w:val="5B4939FF"/>
    <w:multiLevelType w:val="hybridMultilevel"/>
    <w:tmpl w:val="6B2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70159"/>
    <w:multiLevelType w:val="hybridMultilevel"/>
    <w:tmpl w:val="D80E50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F86153"/>
    <w:multiLevelType w:val="hybridMultilevel"/>
    <w:tmpl w:val="EB5CE5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661A3BF5"/>
    <w:multiLevelType w:val="hybridMultilevel"/>
    <w:tmpl w:val="DF4014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72C3D01"/>
    <w:multiLevelType w:val="hybridMultilevel"/>
    <w:tmpl w:val="1D6887D6"/>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34F47"/>
    <w:multiLevelType w:val="hybridMultilevel"/>
    <w:tmpl w:val="217C05F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23503"/>
    <w:multiLevelType w:val="hybridMultilevel"/>
    <w:tmpl w:val="D5D4B1C8"/>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B24659"/>
    <w:multiLevelType w:val="hybridMultilevel"/>
    <w:tmpl w:val="FCEEC022"/>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77646"/>
    <w:multiLevelType w:val="hybridMultilevel"/>
    <w:tmpl w:val="54E0A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906BA"/>
    <w:multiLevelType w:val="hybridMultilevel"/>
    <w:tmpl w:val="60983A2C"/>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3557DE"/>
    <w:multiLevelType w:val="hybridMultilevel"/>
    <w:tmpl w:val="B68E037A"/>
    <w:lvl w:ilvl="0" w:tplc="893E7130">
      <w:start w:val="1"/>
      <w:numFmt w:val="decimal"/>
      <w:lvlText w:val="%1."/>
      <w:lvlJc w:val="left"/>
      <w:pPr>
        <w:ind w:left="2062" w:hanging="360"/>
      </w:pPr>
      <w:rPr>
        <w:rFonts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num w:numId="1">
    <w:abstractNumId w:val="14"/>
  </w:num>
  <w:num w:numId="2">
    <w:abstractNumId w:val="14"/>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2"/>
  </w:num>
  <w:num w:numId="24">
    <w:abstractNumId w:val="21"/>
  </w:num>
  <w:num w:numId="25">
    <w:abstractNumId w:val="1"/>
  </w:num>
  <w:num w:numId="26">
    <w:abstractNumId w:val="18"/>
  </w:num>
  <w:num w:numId="27">
    <w:abstractNumId w:val="16"/>
  </w:num>
  <w:num w:numId="28">
    <w:abstractNumId w:val="10"/>
  </w:num>
  <w:num w:numId="29">
    <w:abstractNumId w:val="28"/>
  </w:num>
  <w:num w:numId="30">
    <w:abstractNumId w:val="31"/>
  </w:num>
  <w:num w:numId="31">
    <w:abstractNumId w:val="23"/>
  </w:num>
  <w:num w:numId="32">
    <w:abstractNumId w:val="5"/>
  </w:num>
  <w:num w:numId="33">
    <w:abstractNumId w:val="8"/>
  </w:num>
  <w:num w:numId="34">
    <w:abstractNumId w:val="19"/>
  </w:num>
  <w:num w:numId="35">
    <w:abstractNumId w:val="17"/>
  </w:num>
  <w:num w:numId="36">
    <w:abstractNumId w:val="32"/>
  </w:num>
  <w:num w:numId="37">
    <w:abstractNumId w:val="12"/>
  </w:num>
  <w:num w:numId="38">
    <w:abstractNumId w:val="27"/>
  </w:num>
  <w:num w:numId="39">
    <w:abstractNumId w:val="30"/>
  </w:num>
  <w:num w:numId="40">
    <w:abstractNumId w:val="22"/>
  </w:num>
  <w:num w:numId="41">
    <w:abstractNumId w:val="29"/>
  </w:num>
  <w:num w:numId="42">
    <w:abstractNumId w:val="13"/>
  </w:num>
  <w:num w:numId="43">
    <w:abstractNumId w:val="1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E1E"/>
    <w:rsid w:val="000142AB"/>
    <w:rsid w:val="0006784C"/>
    <w:rsid w:val="00074049"/>
    <w:rsid w:val="00081E14"/>
    <w:rsid w:val="00083C54"/>
    <w:rsid w:val="00090319"/>
    <w:rsid w:val="00096BA3"/>
    <w:rsid w:val="000A5992"/>
    <w:rsid w:val="000B01F5"/>
    <w:rsid w:val="000B133F"/>
    <w:rsid w:val="000B4D3D"/>
    <w:rsid w:val="000B53D6"/>
    <w:rsid w:val="000D59C0"/>
    <w:rsid w:val="000E70EB"/>
    <w:rsid w:val="001111D0"/>
    <w:rsid w:val="00112E7A"/>
    <w:rsid w:val="0013677E"/>
    <w:rsid w:val="0013700A"/>
    <w:rsid w:val="00150F5C"/>
    <w:rsid w:val="001532BC"/>
    <w:rsid w:val="00163CA3"/>
    <w:rsid w:val="00164A83"/>
    <w:rsid w:val="00164F27"/>
    <w:rsid w:val="0019079E"/>
    <w:rsid w:val="001A2067"/>
    <w:rsid w:val="001D1303"/>
    <w:rsid w:val="002161B9"/>
    <w:rsid w:val="00217288"/>
    <w:rsid w:val="002319E3"/>
    <w:rsid w:val="002373DE"/>
    <w:rsid w:val="00244B1B"/>
    <w:rsid w:val="002521F9"/>
    <w:rsid w:val="002935F2"/>
    <w:rsid w:val="002A3ECC"/>
    <w:rsid w:val="002C47BF"/>
    <w:rsid w:val="002E6000"/>
    <w:rsid w:val="003105B4"/>
    <w:rsid w:val="00336756"/>
    <w:rsid w:val="003535B6"/>
    <w:rsid w:val="003826FF"/>
    <w:rsid w:val="003C703E"/>
    <w:rsid w:val="00403595"/>
    <w:rsid w:val="004054E2"/>
    <w:rsid w:val="004060F7"/>
    <w:rsid w:val="00426324"/>
    <w:rsid w:val="004358AD"/>
    <w:rsid w:val="00461B97"/>
    <w:rsid w:val="004659D3"/>
    <w:rsid w:val="004C0E68"/>
    <w:rsid w:val="00516B6A"/>
    <w:rsid w:val="00522ED8"/>
    <w:rsid w:val="00522FB6"/>
    <w:rsid w:val="0054582F"/>
    <w:rsid w:val="00551412"/>
    <w:rsid w:val="00552131"/>
    <w:rsid w:val="00552F85"/>
    <w:rsid w:val="00576B20"/>
    <w:rsid w:val="005A4359"/>
    <w:rsid w:val="005B309B"/>
    <w:rsid w:val="005B72EC"/>
    <w:rsid w:val="005C7D05"/>
    <w:rsid w:val="005D7DE5"/>
    <w:rsid w:val="005E694D"/>
    <w:rsid w:val="005F4686"/>
    <w:rsid w:val="005F5FA0"/>
    <w:rsid w:val="0060591C"/>
    <w:rsid w:val="006062E7"/>
    <w:rsid w:val="00620D25"/>
    <w:rsid w:val="006336FC"/>
    <w:rsid w:val="00641A72"/>
    <w:rsid w:val="0064778C"/>
    <w:rsid w:val="006761B3"/>
    <w:rsid w:val="006842EE"/>
    <w:rsid w:val="006D2066"/>
    <w:rsid w:val="006D2750"/>
    <w:rsid w:val="006E6246"/>
    <w:rsid w:val="006F12BC"/>
    <w:rsid w:val="00721D0C"/>
    <w:rsid w:val="00723848"/>
    <w:rsid w:val="0073000F"/>
    <w:rsid w:val="00743B6C"/>
    <w:rsid w:val="00753895"/>
    <w:rsid w:val="00767C00"/>
    <w:rsid w:val="00772F06"/>
    <w:rsid w:val="00773369"/>
    <w:rsid w:val="00774011"/>
    <w:rsid w:val="00777314"/>
    <w:rsid w:val="00785EE2"/>
    <w:rsid w:val="007A5E57"/>
    <w:rsid w:val="007C3381"/>
    <w:rsid w:val="007E5606"/>
    <w:rsid w:val="007F544D"/>
    <w:rsid w:val="007F7DE4"/>
    <w:rsid w:val="00803FA7"/>
    <w:rsid w:val="00806912"/>
    <w:rsid w:val="00810947"/>
    <w:rsid w:val="00820DA7"/>
    <w:rsid w:val="0083458A"/>
    <w:rsid w:val="008409B8"/>
    <w:rsid w:val="0084334B"/>
    <w:rsid w:val="00852796"/>
    <w:rsid w:val="00870B01"/>
    <w:rsid w:val="00877B4F"/>
    <w:rsid w:val="00881CD4"/>
    <w:rsid w:val="00886955"/>
    <w:rsid w:val="00895741"/>
    <w:rsid w:val="00896E51"/>
    <w:rsid w:val="00897953"/>
    <w:rsid w:val="008A6F92"/>
    <w:rsid w:val="008B514D"/>
    <w:rsid w:val="008B553E"/>
    <w:rsid w:val="008E19D8"/>
    <w:rsid w:val="008E55D5"/>
    <w:rsid w:val="00900B06"/>
    <w:rsid w:val="0092079F"/>
    <w:rsid w:val="00920A58"/>
    <w:rsid w:val="0092535E"/>
    <w:rsid w:val="00942228"/>
    <w:rsid w:val="00947516"/>
    <w:rsid w:val="00965E1E"/>
    <w:rsid w:val="00982485"/>
    <w:rsid w:val="00984A6D"/>
    <w:rsid w:val="00986377"/>
    <w:rsid w:val="009921AB"/>
    <w:rsid w:val="009A09F0"/>
    <w:rsid w:val="009A296E"/>
    <w:rsid w:val="009A37CE"/>
    <w:rsid w:val="009D5E99"/>
    <w:rsid w:val="009D6703"/>
    <w:rsid w:val="009F11F1"/>
    <w:rsid w:val="009F1C8B"/>
    <w:rsid w:val="00A0121B"/>
    <w:rsid w:val="00A13B25"/>
    <w:rsid w:val="00A15171"/>
    <w:rsid w:val="00A2158E"/>
    <w:rsid w:val="00A249A2"/>
    <w:rsid w:val="00A35F68"/>
    <w:rsid w:val="00A404E1"/>
    <w:rsid w:val="00A4583A"/>
    <w:rsid w:val="00A5092E"/>
    <w:rsid w:val="00A54844"/>
    <w:rsid w:val="00A566D7"/>
    <w:rsid w:val="00A62D72"/>
    <w:rsid w:val="00AC2B1F"/>
    <w:rsid w:val="00AC502A"/>
    <w:rsid w:val="00AD07CB"/>
    <w:rsid w:val="00AD23F4"/>
    <w:rsid w:val="00B03E65"/>
    <w:rsid w:val="00B11A55"/>
    <w:rsid w:val="00B20ECA"/>
    <w:rsid w:val="00B2292C"/>
    <w:rsid w:val="00B5140D"/>
    <w:rsid w:val="00B70D76"/>
    <w:rsid w:val="00BA0BC1"/>
    <w:rsid w:val="00BA13E5"/>
    <w:rsid w:val="00BE12D1"/>
    <w:rsid w:val="00BE57E4"/>
    <w:rsid w:val="00C12043"/>
    <w:rsid w:val="00C57907"/>
    <w:rsid w:val="00C766BC"/>
    <w:rsid w:val="00CB5294"/>
    <w:rsid w:val="00CC6C29"/>
    <w:rsid w:val="00CD2056"/>
    <w:rsid w:val="00D03CD6"/>
    <w:rsid w:val="00D12B22"/>
    <w:rsid w:val="00D20819"/>
    <w:rsid w:val="00D27DC2"/>
    <w:rsid w:val="00D301A1"/>
    <w:rsid w:val="00D34026"/>
    <w:rsid w:val="00D470DE"/>
    <w:rsid w:val="00D55B8B"/>
    <w:rsid w:val="00D96918"/>
    <w:rsid w:val="00D96F83"/>
    <w:rsid w:val="00D97119"/>
    <w:rsid w:val="00D97B13"/>
    <w:rsid w:val="00DA2996"/>
    <w:rsid w:val="00DB1B60"/>
    <w:rsid w:val="00DB7F7C"/>
    <w:rsid w:val="00DC7E55"/>
    <w:rsid w:val="00DF4DCD"/>
    <w:rsid w:val="00DF644B"/>
    <w:rsid w:val="00E12F40"/>
    <w:rsid w:val="00E15FA2"/>
    <w:rsid w:val="00E47DB1"/>
    <w:rsid w:val="00E57B5B"/>
    <w:rsid w:val="00E762F0"/>
    <w:rsid w:val="00E81D6E"/>
    <w:rsid w:val="00E9127D"/>
    <w:rsid w:val="00E95118"/>
    <w:rsid w:val="00EA327E"/>
    <w:rsid w:val="00EC09F0"/>
    <w:rsid w:val="00ED2DF3"/>
    <w:rsid w:val="00EE5817"/>
    <w:rsid w:val="00EF77C7"/>
    <w:rsid w:val="00F005F1"/>
    <w:rsid w:val="00F119A2"/>
    <w:rsid w:val="00F13212"/>
    <w:rsid w:val="00F3663A"/>
    <w:rsid w:val="00F42C82"/>
    <w:rsid w:val="00F43C5D"/>
    <w:rsid w:val="00F609F9"/>
    <w:rsid w:val="00F65CE0"/>
    <w:rsid w:val="00F91EF3"/>
    <w:rsid w:val="00FA1F5D"/>
    <w:rsid w:val="00FA3378"/>
    <w:rsid w:val="00FA35B4"/>
    <w:rsid w:val="00FB18C6"/>
    <w:rsid w:val="00FC58D1"/>
    <w:rsid w:val="00FF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A93966-77B1-4B55-92B1-6B45044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1AB"/>
    <w:rPr>
      <w:rFonts w:ascii="Times New Roman" w:eastAsia="Times New Roman" w:hAnsi="Times New Roman"/>
      <w:sz w:val="24"/>
      <w:szCs w:val="24"/>
    </w:rPr>
  </w:style>
  <w:style w:type="paragraph" w:styleId="1">
    <w:name w:val="heading 1"/>
    <w:basedOn w:val="a"/>
    <w:next w:val="a"/>
    <w:link w:val="10"/>
    <w:uiPriority w:val="99"/>
    <w:qFormat/>
    <w:rsid w:val="009921AB"/>
    <w:pPr>
      <w:keepNext/>
      <w:autoSpaceDE w:val="0"/>
      <w:autoSpaceDN w:val="0"/>
      <w:ind w:firstLine="284"/>
      <w:outlineLvl w:val="0"/>
    </w:pPr>
    <w:rPr>
      <w:rFonts w:eastAsia="Calibri"/>
    </w:rPr>
  </w:style>
  <w:style w:type="paragraph" w:styleId="2">
    <w:name w:val="heading 2"/>
    <w:basedOn w:val="a"/>
    <w:next w:val="a"/>
    <w:link w:val="20"/>
    <w:uiPriority w:val="99"/>
    <w:qFormat/>
    <w:rsid w:val="009921AB"/>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9921AB"/>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9921AB"/>
    <w:pPr>
      <w:keepNext/>
      <w:spacing w:before="240" w:after="60"/>
      <w:outlineLvl w:val="3"/>
    </w:pPr>
    <w:rPr>
      <w:rFonts w:eastAsia="Calibri"/>
      <w:b/>
      <w:bCs/>
      <w:sz w:val="28"/>
      <w:szCs w:val="28"/>
    </w:rPr>
  </w:style>
  <w:style w:type="paragraph" w:styleId="5">
    <w:name w:val="heading 5"/>
    <w:basedOn w:val="a"/>
    <w:next w:val="a"/>
    <w:link w:val="50"/>
    <w:uiPriority w:val="99"/>
    <w:qFormat/>
    <w:rsid w:val="009921AB"/>
    <w:pPr>
      <w:spacing w:before="240" w:after="60"/>
      <w:outlineLvl w:val="4"/>
    </w:pPr>
    <w:rPr>
      <w:rFonts w:eastAsia="Calibri"/>
      <w:b/>
      <w:bCs/>
      <w:i/>
      <w:iCs/>
      <w:sz w:val="26"/>
      <w:szCs w:val="26"/>
    </w:rPr>
  </w:style>
  <w:style w:type="paragraph" w:styleId="9">
    <w:name w:val="heading 9"/>
    <w:basedOn w:val="a"/>
    <w:next w:val="a"/>
    <w:link w:val="90"/>
    <w:uiPriority w:val="99"/>
    <w:qFormat/>
    <w:rsid w:val="009921AB"/>
    <w:pPr>
      <w:keepNext/>
      <w:widowControl w:val="0"/>
      <w:shd w:val="clear" w:color="auto" w:fill="FFFFFF"/>
      <w:autoSpaceDE w:val="0"/>
      <w:autoSpaceDN w:val="0"/>
      <w:adjustRightInd w:val="0"/>
      <w:spacing w:before="206" w:line="360" w:lineRule="auto"/>
      <w:ind w:left="567"/>
      <w:jc w:val="both"/>
      <w:outlineLvl w:val="8"/>
    </w:pPr>
    <w:rPr>
      <w:rFonts w:eastAsia="Calibri"/>
      <w:b/>
      <w:bCs/>
      <w:color w:val="000000"/>
      <w:spacing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21AB"/>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9921AB"/>
    <w:rPr>
      <w:rFonts w:ascii="Arial" w:hAnsi="Arial" w:cs="Arial"/>
      <w:b/>
      <w:bCs/>
      <w:i/>
      <w:iCs/>
      <w:sz w:val="28"/>
      <w:szCs w:val="28"/>
      <w:lang w:eastAsia="ru-RU"/>
    </w:rPr>
  </w:style>
  <w:style w:type="character" w:customStyle="1" w:styleId="30">
    <w:name w:val="Заголовок 3 Знак"/>
    <w:link w:val="3"/>
    <w:uiPriority w:val="99"/>
    <w:semiHidden/>
    <w:locked/>
    <w:rsid w:val="009921AB"/>
    <w:rPr>
      <w:rFonts w:ascii="Arial" w:hAnsi="Arial" w:cs="Arial"/>
      <w:b/>
      <w:bCs/>
      <w:sz w:val="26"/>
      <w:szCs w:val="26"/>
      <w:lang w:eastAsia="ru-RU"/>
    </w:rPr>
  </w:style>
  <w:style w:type="character" w:customStyle="1" w:styleId="40">
    <w:name w:val="Заголовок 4 Знак"/>
    <w:link w:val="4"/>
    <w:uiPriority w:val="99"/>
    <w:semiHidden/>
    <w:locked/>
    <w:rsid w:val="009921A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921AB"/>
    <w:rPr>
      <w:rFonts w:ascii="Times New Roman" w:hAnsi="Times New Roman" w:cs="Times New Roman"/>
      <w:b/>
      <w:bCs/>
      <w:i/>
      <w:iCs/>
      <w:sz w:val="26"/>
      <w:szCs w:val="26"/>
      <w:lang w:eastAsia="ru-RU"/>
    </w:rPr>
  </w:style>
  <w:style w:type="character" w:customStyle="1" w:styleId="90">
    <w:name w:val="Заголовок 9 Знак"/>
    <w:link w:val="9"/>
    <w:uiPriority w:val="99"/>
    <w:semiHidden/>
    <w:locked/>
    <w:rsid w:val="009921AB"/>
    <w:rPr>
      <w:rFonts w:ascii="Times New Roman" w:hAnsi="Times New Roman" w:cs="Times New Roman"/>
      <w:b/>
      <w:bCs/>
      <w:color w:val="000000"/>
      <w:spacing w:val="-2"/>
      <w:sz w:val="20"/>
      <w:szCs w:val="20"/>
      <w:shd w:val="clear" w:color="auto" w:fill="FFFFFF"/>
      <w:lang w:eastAsia="ru-RU"/>
    </w:rPr>
  </w:style>
  <w:style w:type="character" w:styleId="a3">
    <w:name w:val="Hyperlink"/>
    <w:uiPriority w:val="99"/>
    <w:semiHidden/>
    <w:rsid w:val="009921AB"/>
    <w:rPr>
      <w:rFonts w:cs="Times New Roman"/>
      <w:color w:val="0000FF"/>
      <w:u w:val="single"/>
    </w:rPr>
  </w:style>
  <w:style w:type="character" w:styleId="a4">
    <w:name w:val="FollowedHyperlink"/>
    <w:uiPriority w:val="99"/>
    <w:semiHidden/>
    <w:rsid w:val="009921AB"/>
    <w:rPr>
      <w:rFonts w:cs="Times New Roman"/>
      <w:color w:val="800080"/>
      <w:u w:val="single"/>
    </w:rPr>
  </w:style>
  <w:style w:type="paragraph" w:styleId="a5">
    <w:name w:val="Normal (Web)"/>
    <w:basedOn w:val="a"/>
    <w:uiPriority w:val="99"/>
    <w:rsid w:val="009921AB"/>
    <w:pPr>
      <w:spacing w:before="100" w:beforeAutospacing="1" w:after="100" w:afterAutospacing="1"/>
    </w:pPr>
  </w:style>
  <w:style w:type="paragraph" w:styleId="a6">
    <w:name w:val="footnote text"/>
    <w:basedOn w:val="a"/>
    <w:link w:val="a7"/>
    <w:uiPriority w:val="99"/>
    <w:semiHidden/>
    <w:rsid w:val="009921AB"/>
    <w:rPr>
      <w:rFonts w:eastAsia="Calibri"/>
      <w:sz w:val="20"/>
      <w:szCs w:val="20"/>
    </w:rPr>
  </w:style>
  <w:style w:type="character" w:customStyle="1" w:styleId="a7">
    <w:name w:val="Текст сноски Знак"/>
    <w:link w:val="a6"/>
    <w:uiPriority w:val="99"/>
    <w:semiHidden/>
    <w:locked/>
    <w:rsid w:val="009921AB"/>
    <w:rPr>
      <w:rFonts w:ascii="Times New Roman" w:hAnsi="Times New Roman" w:cs="Times New Roman"/>
      <w:sz w:val="20"/>
      <w:szCs w:val="20"/>
      <w:lang w:eastAsia="ru-RU"/>
    </w:rPr>
  </w:style>
  <w:style w:type="character" w:customStyle="1" w:styleId="CommentTextChar">
    <w:name w:val="Comment Text Char"/>
    <w:uiPriority w:val="99"/>
    <w:semiHidden/>
    <w:locked/>
    <w:rsid w:val="009921AB"/>
    <w:rPr>
      <w:rFonts w:ascii="Times New Roman" w:hAnsi="Times New Roman"/>
      <w:sz w:val="20"/>
      <w:lang w:eastAsia="ru-RU"/>
    </w:rPr>
  </w:style>
  <w:style w:type="paragraph" w:styleId="a8">
    <w:name w:val="annotation text"/>
    <w:basedOn w:val="a"/>
    <w:link w:val="a9"/>
    <w:uiPriority w:val="99"/>
    <w:semiHidden/>
    <w:rsid w:val="009921AB"/>
    <w:rPr>
      <w:rFonts w:eastAsia="Calibri"/>
      <w:sz w:val="20"/>
      <w:szCs w:val="20"/>
    </w:rPr>
  </w:style>
  <w:style w:type="character" w:customStyle="1" w:styleId="a9">
    <w:name w:val="Текст примечания Знак"/>
    <w:link w:val="a8"/>
    <w:uiPriority w:val="99"/>
    <w:semiHidden/>
    <w:locked/>
    <w:rsid w:val="009A296E"/>
    <w:rPr>
      <w:rFonts w:ascii="Times New Roman" w:hAnsi="Times New Roman" w:cs="Times New Roman"/>
      <w:sz w:val="20"/>
      <w:szCs w:val="20"/>
    </w:rPr>
  </w:style>
  <w:style w:type="paragraph" w:styleId="aa">
    <w:name w:val="footer"/>
    <w:basedOn w:val="a"/>
    <w:link w:val="ab"/>
    <w:uiPriority w:val="99"/>
    <w:rsid w:val="009921AB"/>
    <w:pPr>
      <w:tabs>
        <w:tab w:val="center" w:pos="4677"/>
        <w:tab w:val="right" w:pos="9355"/>
      </w:tabs>
    </w:pPr>
    <w:rPr>
      <w:rFonts w:eastAsia="Calibri"/>
    </w:rPr>
  </w:style>
  <w:style w:type="character" w:customStyle="1" w:styleId="ab">
    <w:name w:val="Нижний колонтитул Знак"/>
    <w:link w:val="aa"/>
    <w:uiPriority w:val="99"/>
    <w:locked/>
    <w:rsid w:val="009921AB"/>
    <w:rPr>
      <w:rFonts w:ascii="Times New Roman" w:hAnsi="Times New Roman" w:cs="Times New Roman"/>
      <w:sz w:val="24"/>
      <w:szCs w:val="24"/>
      <w:lang w:eastAsia="ru-RU"/>
    </w:rPr>
  </w:style>
  <w:style w:type="paragraph" w:styleId="ac">
    <w:name w:val="List"/>
    <w:basedOn w:val="a"/>
    <w:uiPriority w:val="99"/>
    <w:rsid w:val="009921AB"/>
    <w:pPr>
      <w:ind w:left="283" w:hanging="283"/>
    </w:pPr>
    <w:rPr>
      <w:spacing w:val="-4"/>
      <w:sz w:val="20"/>
      <w:szCs w:val="20"/>
    </w:rPr>
  </w:style>
  <w:style w:type="paragraph" w:styleId="21">
    <w:name w:val="List 2"/>
    <w:basedOn w:val="a"/>
    <w:uiPriority w:val="99"/>
    <w:rsid w:val="009921AB"/>
    <w:pPr>
      <w:ind w:left="566" w:hanging="283"/>
    </w:pPr>
  </w:style>
  <w:style w:type="paragraph" w:styleId="ad">
    <w:name w:val="Body Text"/>
    <w:basedOn w:val="a"/>
    <w:link w:val="ae"/>
    <w:uiPriority w:val="99"/>
    <w:semiHidden/>
    <w:rsid w:val="009921AB"/>
    <w:pPr>
      <w:spacing w:after="120"/>
    </w:pPr>
    <w:rPr>
      <w:rFonts w:eastAsia="Calibri"/>
    </w:rPr>
  </w:style>
  <w:style w:type="character" w:customStyle="1" w:styleId="ae">
    <w:name w:val="Основной текст Знак"/>
    <w:link w:val="ad"/>
    <w:uiPriority w:val="99"/>
    <w:semiHidden/>
    <w:locked/>
    <w:rsid w:val="009921AB"/>
    <w:rPr>
      <w:rFonts w:ascii="Times New Roman" w:hAnsi="Times New Roman" w:cs="Times New Roman"/>
      <w:sz w:val="24"/>
      <w:szCs w:val="24"/>
      <w:lang w:eastAsia="ru-RU"/>
    </w:rPr>
  </w:style>
  <w:style w:type="paragraph" w:styleId="af">
    <w:name w:val="Body Text Indent"/>
    <w:basedOn w:val="a"/>
    <w:link w:val="af0"/>
    <w:uiPriority w:val="99"/>
    <w:semiHidden/>
    <w:rsid w:val="009921AB"/>
    <w:pPr>
      <w:ind w:firstLine="851"/>
      <w:jc w:val="both"/>
    </w:pPr>
    <w:rPr>
      <w:rFonts w:eastAsia="Calibri"/>
      <w:sz w:val="20"/>
      <w:szCs w:val="20"/>
    </w:rPr>
  </w:style>
  <w:style w:type="character" w:customStyle="1" w:styleId="af0">
    <w:name w:val="Основной текст с отступом Знак"/>
    <w:link w:val="af"/>
    <w:uiPriority w:val="99"/>
    <w:semiHidden/>
    <w:locked/>
    <w:rsid w:val="009921AB"/>
    <w:rPr>
      <w:rFonts w:ascii="Times New Roman" w:hAnsi="Times New Roman" w:cs="Times New Roman"/>
      <w:sz w:val="20"/>
      <w:szCs w:val="20"/>
      <w:lang w:eastAsia="ru-RU"/>
    </w:rPr>
  </w:style>
  <w:style w:type="paragraph" w:styleId="22">
    <w:name w:val="Body Text 2"/>
    <w:basedOn w:val="a"/>
    <w:link w:val="23"/>
    <w:uiPriority w:val="99"/>
    <w:rsid w:val="009921AB"/>
    <w:pPr>
      <w:spacing w:after="120" w:line="480" w:lineRule="auto"/>
    </w:pPr>
    <w:rPr>
      <w:rFonts w:eastAsia="Calibri"/>
    </w:rPr>
  </w:style>
  <w:style w:type="character" w:customStyle="1" w:styleId="23">
    <w:name w:val="Основной текст 2 Знак"/>
    <w:link w:val="22"/>
    <w:uiPriority w:val="99"/>
    <w:locked/>
    <w:rsid w:val="009921AB"/>
    <w:rPr>
      <w:rFonts w:ascii="Times New Roman" w:hAnsi="Times New Roman" w:cs="Times New Roman"/>
      <w:sz w:val="24"/>
      <w:szCs w:val="24"/>
      <w:lang w:eastAsia="ru-RU"/>
    </w:rPr>
  </w:style>
  <w:style w:type="paragraph" w:styleId="31">
    <w:name w:val="Body Text 3"/>
    <w:basedOn w:val="a"/>
    <w:link w:val="32"/>
    <w:uiPriority w:val="99"/>
    <w:rsid w:val="009921AB"/>
    <w:pPr>
      <w:spacing w:after="120"/>
    </w:pPr>
    <w:rPr>
      <w:rFonts w:eastAsia="Calibri"/>
      <w:sz w:val="16"/>
      <w:szCs w:val="16"/>
    </w:rPr>
  </w:style>
  <w:style w:type="character" w:customStyle="1" w:styleId="32">
    <w:name w:val="Основной текст 3 Знак"/>
    <w:link w:val="31"/>
    <w:uiPriority w:val="99"/>
    <w:locked/>
    <w:rsid w:val="009921AB"/>
    <w:rPr>
      <w:rFonts w:ascii="Times New Roman" w:hAnsi="Times New Roman" w:cs="Times New Roman"/>
      <w:sz w:val="16"/>
      <w:szCs w:val="16"/>
      <w:lang w:eastAsia="ru-RU"/>
    </w:rPr>
  </w:style>
  <w:style w:type="paragraph" w:styleId="24">
    <w:name w:val="Body Text Indent 2"/>
    <w:basedOn w:val="a"/>
    <w:link w:val="25"/>
    <w:uiPriority w:val="99"/>
    <w:rsid w:val="009921AB"/>
    <w:pPr>
      <w:spacing w:after="120" w:line="480" w:lineRule="auto"/>
      <w:ind w:left="283"/>
    </w:pPr>
    <w:rPr>
      <w:rFonts w:eastAsia="Calibri"/>
    </w:rPr>
  </w:style>
  <w:style w:type="character" w:customStyle="1" w:styleId="25">
    <w:name w:val="Основной текст с отступом 2 Знак"/>
    <w:link w:val="24"/>
    <w:uiPriority w:val="99"/>
    <w:locked/>
    <w:rsid w:val="009921AB"/>
    <w:rPr>
      <w:rFonts w:ascii="Times New Roman" w:hAnsi="Times New Roman" w:cs="Times New Roman"/>
      <w:sz w:val="24"/>
      <w:szCs w:val="24"/>
      <w:lang w:eastAsia="ru-RU"/>
    </w:rPr>
  </w:style>
  <w:style w:type="character" w:customStyle="1" w:styleId="BalloonTextChar">
    <w:name w:val="Balloon Text Char"/>
    <w:uiPriority w:val="99"/>
    <w:semiHidden/>
    <w:locked/>
    <w:rsid w:val="009921AB"/>
    <w:rPr>
      <w:rFonts w:ascii="Tahoma" w:hAnsi="Tahoma"/>
      <w:sz w:val="16"/>
      <w:lang w:eastAsia="ru-RU"/>
    </w:rPr>
  </w:style>
  <w:style w:type="paragraph" w:styleId="af1">
    <w:name w:val="Balloon Text"/>
    <w:basedOn w:val="a"/>
    <w:link w:val="af2"/>
    <w:uiPriority w:val="99"/>
    <w:semiHidden/>
    <w:rsid w:val="009921AB"/>
    <w:rPr>
      <w:rFonts w:eastAsia="Calibri"/>
      <w:sz w:val="2"/>
      <w:szCs w:val="20"/>
    </w:rPr>
  </w:style>
  <w:style w:type="character" w:customStyle="1" w:styleId="af2">
    <w:name w:val="Текст выноски Знак"/>
    <w:link w:val="af1"/>
    <w:uiPriority w:val="99"/>
    <w:semiHidden/>
    <w:locked/>
    <w:rsid w:val="009A296E"/>
    <w:rPr>
      <w:rFonts w:ascii="Times New Roman" w:hAnsi="Times New Roman" w:cs="Times New Roman"/>
      <w:sz w:val="2"/>
    </w:rPr>
  </w:style>
  <w:style w:type="paragraph" w:customStyle="1" w:styleId="26">
    <w:name w:val="Знак2"/>
    <w:basedOn w:val="a"/>
    <w:uiPriority w:val="99"/>
    <w:rsid w:val="009921AB"/>
    <w:pPr>
      <w:tabs>
        <w:tab w:val="left" w:pos="708"/>
      </w:tabs>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9921AB"/>
    <w:rPr>
      <w:sz w:val="28"/>
      <w:szCs w:val="20"/>
      <w:lang w:val="en-US"/>
    </w:rPr>
  </w:style>
  <w:style w:type="paragraph" w:customStyle="1" w:styleId="11">
    <w:name w:val="Цитата1"/>
    <w:basedOn w:val="a"/>
    <w:uiPriority w:val="99"/>
    <w:rsid w:val="009921AB"/>
    <w:pPr>
      <w:ind w:left="1134" w:right="-1" w:firstLine="567"/>
      <w:jc w:val="both"/>
    </w:pPr>
    <w:rPr>
      <w:szCs w:val="20"/>
    </w:rPr>
  </w:style>
  <w:style w:type="character" w:customStyle="1" w:styleId="af3">
    <w:name w:val="Оглавление_"/>
    <w:link w:val="af4"/>
    <w:uiPriority w:val="99"/>
    <w:locked/>
    <w:rsid w:val="009921AB"/>
    <w:rPr>
      <w:rFonts w:cs="Times New Roman"/>
      <w:sz w:val="16"/>
      <w:szCs w:val="16"/>
      <w:shd w:val="clear" w:color="auto" w:fill="FFFFFF"/>
    </w:rPr>
  </w:style>
  <w:style w:type="paragraph" w:customStyle="1" w:styleId="af4">
    <w:name w:val="Оглавление"/>
    <w:basedOn w:val="a"/>
    <w:link w:val="af3"/>
    <w:uiPriority w:val="99"/>
    <w:rsid w:val="009921AB"/>
    <w:pPr>
      <w:shd w:val="clear" w:color="auto" w:fill="FFFFFF"/>
      <w:spacing w:before="1260" w:after="120" w:line="240" w:lineRule="atLeast"/>
      <w:jc w:val="both"/>
    </w:pPr>
    <w:rPr>
      <w:rFonts w:ascii="Calibri" w:eastAsia="Calibri" w:hAnsi="Calibri"/>
      <w:sz w:val="16"/>
      <w:szCs w:val="16"/>
    </w:rPr>
  </w:style>
  <w:style w:type="character" w:styleId="af5">
    <w:name w:val="footnote reference"/>
    <w:uiPriority w:val="99"/>
    <w:semiHidden/>
    <w:rsid w:val="009921AB"/>
    <w:rPr>
      <w:rFonts w:cs="Times New Roman"/>
      <w:vertAlign w:val="superscript"/>
    </w:rPr>
  </w:style>
  <w:style w:type="table" w:styleId="af6">
    <w:name w:val="Table Grid"/>
    <w:basedOn w:val="a1"/>
    <w:uiPriority w:val="99"/>
    <w:rsid w:val="009921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uiPriority w:val="99"/>
    <w:qFormat/>
    <w:rsid w:val="009921AB"/>
    <w:pPr>
      <w:tabs>
        <w:tab w:val="left" w:pos="360"/>
        <w:tab w:val="left" w:pos="720"/>
      </w:tabs>
      <w:spacing w:line="240" w:lineRule="atLeast"/>
      <w:jc w:val="center"/>
    </w:pPr>
    <w:rPr>
      <w:rFonts w:eastAsia="Calibri"/>
      <w:u w:val="single"/>
    </w:rPr>
  </w:style>
  <w:style w:type="character" w:customStyle="1" w:styleId="af8">
    <w:name w:val="Название Знак"/>
    <w:link w:val="af7"/>
    <w:uiPriority w:val="99"/>
    <w:locked/>
    <w:rsid w:val="009921AB"/>
    <w:rPr>
      <w:rFonts w:ascii="Times New Roman" w:hAnsi="Times New Roman" w:cs="Times New Roman"/>
      <w:sz w:val="24"/>
      <w:szCs w:val="24"/>
      <w:u w:val="single"/>
      <w:lang w:eastAsia="ru-RU"/>
    </w:rPr>
  </w:style>
  <w:style w:type="paragraph" w:styleId="af9">
    <w:name w:val="Subtitle"/>
    <w:basedOn w:val="a"/>
    <w:link w:val="afa"/>
    <w:uiPriority w:val="99"/>
    <w:qFormat/>
    <w:rsid w:val="009921AB"/>
    <w:pPr>
      <w:spacing w:line="360" w:lineRule="auto"/>
      <w:jc w:val="center"/>
    </w:pPr>
    <w:rPr>
      <w:rFonts w:eastAsia="Calibri"/>
      <w:sz w:val="20"/>
      <w:szCs w:val="20"/>
    </w:rPr>
  </w:style>
  <w:style w:type="character" w:customStyle="1" w:styleId="afa">
    <w:name w:val="Подзаголовок Знак"/>
    <w:link w:val="af9"/>
    <w:uiPriority w:val="99"/>
    <w:locked/>
    <w:rsid w:val="009921AB"/>
    <w:rPr>
      <w:rFonts w:ascii="Times New Roman" w:hAnsi="Times New Roman" w:cs="Times New Roman"/>
      <w:sz w:val="20"/>
      <w:szCs w:val="20"/>
      <w:lang w:eastAsia="ru-RU"/>
    </w:rPr>
  </w:style>
  <w:style w:type="paragraph" w:styleId="afb">
    <w:name w:val="header"/>
    <w:basedOn w:val="a"/>
    <w:link w:val="afc"/>
    <w:uiPriority w:val="99"/>
    <w:rsid w:val="009921AB"/>
    <w:pPr>
      <w:tabs>
        <w:tab w:val="center" w:pos="4677"/>
        <w:tab w:val="right" w:pos="9355"/>
      </w:tabs>
    </w:pPr>
    <w:rPr>
      <w:rFonts w:eastAsia="Calibri"/>
    </w:rPr>
  </w:style>
  <w:style w:type="character" w:customStyle="1" w:styleId="afc">
    <w:name w:val="Верхний колонтитул Знак"/>
    <w:link w:val="afb"/>
    <w:uiPriority w:val="99"/>
    <w:locked/>
    <w:rsid w:val="009921AB"/>
    <w:rPr>
      <w:rFonts w:ascii="Times New Roman" w:hAnsi="Times New Roman" w:cs="Times New Roman"/>
      <w:sz w:val="24"/>
      <w:szCs w:val="24"/>
      <w:lang w:eastAsia="ru-RU"/>
    </w:rPr>
  </w:style>
  <w:style w:type="paragraph" w:styleId="afd">
    <w:name w:val="List Paragraph"/>
    <w:basedOn w:val="a"/>
    <w:uiPriority w:val="99"/>
    <w:qFormat/>
    <w:rsid w:val="005F5FA0"/>
    <w:pPr>
      <w:ind w:left="720"/>
      <w:contextualSpacing/>
    </w:pPr>
  </w:style>
  <w:style w:type="character" w:customStyle="1" w:styleId="12">
    <w:name w:val="Знак Знак1"/>
    <w:uiPriority w:val="99"/>
    <w:rsid w:val="00EA327E"/>
    <w:rPr>
      <w:rFonts w:cs="Times New Roman"/>
      <w:b/>
      <w:sz w:val="24"/>
      <w:szCs w:val="24"/>
      <w:lang w:val="ru-RU" w:eastAsia="ru-RU" w:bidi="ar-SA"/>
    </w:rPr>
  </w:style>
  <w:style w:type="character" w:customStyle="1" w:styleId="afe">
    <w:name w:val="Знак Знак"/>
    <w:uiPriority w:val="99"/>
    <w:rsid w:val="00EA327E"/>
    <w:rPr>
      <w:rFonts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60274">
      <w:marLeft w:val="0"/>
      <w:marRight w:val="0"/>
      <w:marTop w:val="0"/>
      <w:marBottom w:val="0"/>
      <w:divBdr>
        <w:top w:val="none" w:sz="0" w:space="0" w:color="auto"/>
        <w:left w:val="none" w:sz="0" w:space="0" w:color="auto"/>
        <w:bottom w:val="none" w:sz="0" w:space="0" w:color="auto"/>
        <w:right w:val="none" w:sz="0" w:space="0" w:color="auto"/>
      </w:divBdr>
    </w:div>
    <w:div w:id="16376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x.ru/ge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927B-8654-499A-BE9D-2811ECE1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5345</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EGNicolaev</cp:lastModifiedBy>
  <cp:revision>119</cp:revision>
  <cp:lastPrinted>2014-10-29T08:30:00Z</cp:lastPrinted>
  <dcterms:created xsi:type="dcterms:W3CDTF">2007-02-07T23:20:00Z</dcterms:created>
  <dcterms:modified xsi:type="dcterms:W3CDTF">2019-05-07T04:17:00Z</dcterms:modified>
</cp:coreProperties>
</file>