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науки </w:t>
      </w:r>
      <w:r w:rsidRPr="00B44614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44614">
        <w:rPr>
          <w:rFonts w:ascii="Times New Roman" w:eastAsia="Times New Roman" w:hAnsi="Times New Roman"/>
          <w:sz w:val="24"/>
          <w:szCs w:val="20"/>
          <w:lang w:eastAsia="ru-RU"/>
        </w:rPr>
        <w:t xml:space="preserve">государственное </w:t>
      </w:r>
      <w:r w:rsidR="00893F0E">
        <w:rPr>
          <w:rFonts w:ascii="Times New Roman" w:eastAsia="Times New Roman" w:hAnsi="Times New Roman"/>
          <w:sz w:val="24"/>
          <w:szCs w:val="20"/>
          <w:lang w:eastAsia="ru-RU"/>
        </w:rPr>
        <w:t>автономное</w:t>
      </w:r>
      <w:r w:rsidRPr="00B44614">
        <w:rPr>
          <w:rFonts w:ascii="Times New Roman" w:eastAsia="Times New Roman" w:hAnsi="Times New Roman"/>
          <w:sz w:val="24"/>
          <w:szCs w:val="20"/>
          <w:lang w:eastAsia="ru-RU"/>
        </w:rPr>
        <w:t xml:space="preserve"> образовательное учреждение 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44614">
        <w:rPr>
          <w:rFonts w:ascii="Times New Roman" w:eastAsia="Times New Roman" w:hAnsi="Times New Roman"/>
          <w:sz w:val="24"/>
          <w:szCs w:val="20"/>
          <w:lang w:eastAsia="ru-RU"/>
        </w:rPr>
        <w:t>среднего профессионального образования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B44614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«КРАЕВОЙ политехнический колледж»</w:t>
      </w:r>
    </w:p>
    <w:p w:rsidR="00B44614" w:rsidRPr="00B44614" w:rsidRDefault="00B44614" w:rsidP="00B44614">
      <w:pPr>
        <w:keepNext/>
        <w:spacing w:after="0" w:line="360" w:lineRule="auto"/>
        <w:ind w:left="709"/>
        <w:jc w:val="center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4461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44614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УЧЕБНОЙ ДИСЦИПЛИНЫ</w:t>
      </w:r>
    </w:p>
    <w:p w:rsidR="00B44614" w:rsidRPr="00B44614" w:rsidRDefault="00B44614" w:rsidP="00B446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614" w:rsidRPr="00B44614" w:rsidRDefault="00B44614" w:rsidP="00B4461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44614">
        <w:rPr>
          <w:rFonts w:ascii="Times New Roman" w:eastAsia="Times New Roman" w:hAnsi="Times New Roman"/>
          <w:b/>
          <w:sz w:val="32"/>
          <w:szCs w:val="32"/>
          <w:lang w:eastAsia="ru-RU"/>
        </w:rPr>
        <w:t>Безопасность жизнедеятельности</w:t>
      </w: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Default="00B44614" w:rsidP="00B44614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B44614" w:rsidRPr="00B44614" w:rsidRDefault="00B44614" w:rsidP="00B44614">
      <w:pPr>
        <w:spacing w:after="0" w:line="360" w:lineRule="auto"/>
        <w:rPr>
          <w:rFonts w:ascii="Arial" w:eastAsia="Times New Roman" w:hAnsi="Arial"/>
          <w:b/>
          <w:szCs w:val="20"/>
          <w:lang w:eastAsia="ru-RU"/>
        </w:rPr>
      </w:pPr>
    </w:p>
    <w:p w:rsidR="00B44614" w:rsidRPr="00B44614" w:rsidRDefault="00893F0E" w:rsidP="00B446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2018</w:t>
      </w:r>
    </w:p>
    <w:p w:rsidR="00B44614" w:rsidRPr="00B44614" w:rsidRDefault="00893F0E" w:rsidP="00B446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«</w:t>
      </w:r>
      <w:r w:rsidRPr="00B21770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Безопасность жизнедеятельности</w:t>
      </w: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B21770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F0E">
        <w:rPr>
          <w:rFonts w:ascii="Times New Roman" w:hAnsi="Times New Roman"/>
          <w:b/>
          <w:sz w:val="28"/>
          <w:szCs w:val="28"/>
        </w:rPr>
        <w:t>13</w:t>
      </w:r>
      <w:r w:rsidRPr="00B21770"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28"/>
          <w:szCs w:val="28"/>
        </w:rPr>
        <w:t>11</w:t>
      </w:r>
      <w:r w:rsidRPr="00B217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</w:p>
    <w:p w:rsidR="00B44614" w:rsidRPr="00B44614" w:rsidRDefault="00B44614" w:rsidP="00B44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Организация-разработчик: государственное </w:t>
      </w:r>
      <w:r w:rsidR="00893F0E">
        <w:rPr>
          <w:rFonts w:ascii="Times New Roman" w:eastAsia="Times New Roman" w:hAnsi="Times New Roman"/>
          <w:sz w:val="28"/>
          <w:szCs w:val="28"/>
          <w:lang w:eastAsia="ru-RU"/>
        </w:rPr>
        <w:t>автономное</w:t>
      </w: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образовательное учреждение среднего профессионального образования «Краевой политехнический колледж»</w:t>
      </w:r>
    </w:p>
    <w:p w:rsid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614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B44614" w:rsidRPr="00B44614" w:rsidRDefault="00893F0E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Горбунова Л.Н., преподаватель ГАП</w:t>
      </w:r>
      <w:r w:rsidR="00B44614" w:rsidRPr="00B44614">
        <w:rPr>
          <w:rFonts w:ascii="Times New Roman" w:eastAsia="Times New Roman" w:hAnsi="Times New Roman"/>
          <w:sz w:val="28"/>
          <w:szCs w:val="28"/>
          <w:lang w:eastAsia="ru-RU"/>
        </w:rPr>
        <w:t>ОУ «Краевой политехнический колледж»</w:t>
      </w:r>
    </w:p>
    <w:p w:rsidR="00B44614" w:rsidRPr="00B44614" w:rsidRDefault="00B44614" w:rsidP="00B44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4" w:rsidRPr="00B44614" w:rsidRDefault="00B44614" w:rsidP="00B44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B44614" w:rsidRPr="00B44614" w:rsidTr="00902AF4">
        <w:tc>
          <w:tcPr>
            <w:tcW w:w="5688" w:type="dxa"/>
          </w:tcPr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ЦМК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И.Х.Махатова</w:t>
            </w:r>
            <w:proofErr w:type="spellEnd"/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 от «__</w:t>
            </w:r>
            <w:proofErr w:type="gramStart"/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201</w:t>
            </w:r>
            <w:r w:rsidR="00893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B44614" w:rsidRPr="00B44614" w:rsidRDefault="00B44614" w:rsidP="00B44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Э.Г. Николаев</w:t>
            </w: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4614" w:rsidRPr="00B44614" w:rsidRDefault="00B44614" w:rsidP="00B44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893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44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44614" w:rsidRDefault="00B44614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B44614" w:rsidSect="00B44614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390F0F" w:rsidRPr="00D61043" w:rsidRDefault="00390F0F" w:rsidP="00F556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61043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7"/>
      </w:tblGrid>
      <w:tr w:rsidR="00390F0F" w:rsidRPr="00D61043" w:rsidTr="00B44614">
        <w:tc>
          <w:tcPr>
            <w:tcW w:w="7667" w:type="dxa"/>
          </w:tcPr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61043" w:rsidRDefault="00390F0F" w:rsidP="004C2613">
            <w:pPr>
              <w:jc w:val="center"/>
              <w:rPr>
                <w:sz w:val="28"/>
                <w:szCs w:val="28"/>
              </w:rPr>
            </w:pPr>
            <w:r w:rsidRPr="00D61043">
              <w:rPr>
                <w:sz w:val="28"/>
                <w:szCs w:val="28"/>
              </w:rPr>
              <w:t>стр.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477C84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90F0F" w:rsidRPr="00D61043" w:rsidRDefault="00390F0F" w:rsidP="004C261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477C84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0F0F" w:rsidRPr="00D61043" w:rsidTr="00B44614">
        <w:trPr>
          <w:trHeight w:val="670"/>
        </w:trPr>
        <w:tc>
          <w:tcPr>
            <w:tcW w:w="7667" w:type="dxa"/>
          </w:tcPr>
          <w:p w:rsidR="00390F0F" w:rsidRPr="00D61043" w:rsidRDefault="00390F0F" w:rsidP="00477C84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390F0F" w:rsidRPr="00D61043" w:rsidRDefault="00390F0F" w:rsidP="004C261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90F0F" w:rsidRPr="00D61043" w:rsidTr="00B44614">
        <w:tc>
          <w:tcPr>
            <w:tcW w:w="7667" w:type="dxa"/>
          </w:tcPr>
          <w:p w:rsidR="00390F0F" w:rsidRPr="00D61043" w:rsidRDefault="00390F0F" w:rsidP="00477C84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90F0F" w:rsidRPr="00D61043" w:rsidRDefault="00390F0F" w:rsidP="004C261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90F0F" w:rsidRPr="00D3021A" w:rsidRDefault="00390F0F" w:rsidP="004C2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2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14" w:rsidRDefault="00B44614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14" w:rsidRDefault="00B44614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0F0F" w:rsidRDefault="00390F0F" w:rsidP="00F556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390F0F" w:rsidRDefault="00390F0F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390F0F" w:rsidRPr="00981B06" w:rsidRDefault="00390F0F" w:rsidP="00F5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0F" w:rsidRPr="00981B06" w:rsidRDefault="00893F0E" w:rsidP="00F55625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Область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применения </w:t>
      </w:r>
      <w:r w:rsidR="00390F0F" w:rsidRPr="00981B06">
        <w:rPr>
          <w:rFonts w:ascii="Times New Roman" w:hAnsi="Times New Roman"/>
          <w:b/>
          <w:sz w:val="28"/>
          <w:szCs w:val="28"/>
        </w:rPr>
        <w:t xml:space="preserve"> программы</w:t>
      </w:r>
      <w:proofErr w:type="gramEnd"/>
    </w:p>
    <w:p w:rsidR="00740C17" w:rsidRPr="00740C17" w:rsidRDefault="00893F0E" w:rsidP="007712F8">
      <w:pPr>
        <w:widowControl w:val="0"/>
        <w:tabs>
          <w:tab w:val="left" w:pos="10076"/>
        </w:tabs>
        <w:spacing w:after="0" w:line="240" w:lineRule="auto"/>
        <w:ind w:right="-6" w:firstLine="426"/>
        <w:jc w:val="both"/>
        <w:rPr>
          <w:rFonts w:ascii="Times New Roman" w:hAnsi="Times New Roman"/>
          <w:b/>
          <w:sz w:val="28"/>
          <w:szCs w:val="28"/>
        </w:rPr>
      </w:pPr>
      <w:r w:rsidRPr="00B21770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  <w:b/>
          <w:sz w:val="28"/>
          <w:szCs w:val="28"/>
        </w:rPr>
        <w:t>13</w:t>
      </w:r>
      <w:r w:rsidRPr="00B21770"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28"/>
          <w:szCs w:val="28"/>
        </w:rPr>
        <w:t>11</w:t>
      </w:r>
      <w:r w:rsidRPr="00B217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«Техническая эксплуатация и обслуживание электрического и электромеханического оборудования</w:t>
      </w:r>
      <w:r w:rsidRPr="00B21770">
        <w:rPr>
          <w:rFonts w:ascii="Times New Roman" w:hAnsi="Times New Roman"/>
          <w:b/>
          <w:sz w:val="28"/>
          <w:szCs w:val="28"/>
        </w:rPr>
        <w:t>»,</w:t>
      </w:r>
      <w:r w:rsidRPr="00B21770">
        <w:rPr>
          <w:rFonts w:ascii="Times New Roman" w:hAnsi="Times New Roman"/>
          <w:sz w:val="28"/>
          <w:szCs w:val="28"/>
        </w:rPr>
        <w:t xml:space="preserve"> входящей в состав укрупненной группы специальностей </w:t>
      </w:r>
      <w:r w:rsidR="00740C17" w:rsidRPr="00740C17">
        <w:rPr>
          <w:rFonts w:ascii="Times New Roman" w:hAnsi="Times New Roman"/>
          <w:b/>
          <w:sz w:val="28"/>
          <w:szCs w:val="28"/>
        </w:rPr>
        <w:t>13.00.00 Электро- и теплоэнергетика.</w:t>
      </w:r>
    </w:p>
    <w:p w:rsidR="00893F0E" w:rsidRPr="00B21770" w:rsidRDefault="00893F0E" w:rsidP="007712F8">
      <w:pPr>
        <w:widowControl w:val="0"/>
        <w:tabs>
          <w:tab w:val="left" w:pos="10076"/>
        </w:tabs>
        <w:spacing w:after="0" w:line="240" w:lineRule="auto"/>
        <w:ind w:right="-6" w:firstLine="426"/>
        <w:jc w:val="both"/>
        <w:rPr>
          <w:rFonts w:ascii="Times New Roman" w:hAnsi="Times New Roman"/>
          <w:sz w:val="28"/>
          <w:szCs w:val="28"/>
        </w:rPr>
      </w:pPr>
      <w:r w:rsidRPr="00B21770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B21770">
        <w:rPr>
          <w:rFonts w:ascii="Times New Roman" w:hAnsi="Times New Roman"/>
          <w:b/>
          <w:sz w:val="28"/>
          <w:szCs w:val="28"/>
        </w:rPr>
        <w:t xml:space="preserve"> </w:t>
      </w:r>
      <w:r w:rsidRPr="00B21770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в профессиональной подготовке по техническим специальностям СПО.</w:t>
      </w:r>
    </w:p>
    <w:p w:rsidR="00893F0E" w:rsidRDefault="00893F0E" w:rsidP="00893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3F0E" w:rsidRPr="00F55625" w:rsidRDefault="00893F0E" w:rsidP="007712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55625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F55625"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</w:rPr>
        <w:t>входит в</w:t>
      </w:r>
      <w:r w:rsidRPr="00F55625">
        <w:rPr>
          <w:rFonts w:ascii="Times New Roman" w:hAnsi="Times New Roman"/>
          <w:sz w:val="28"/>
          <w:szCs w:val="28"/>
        </w:rPr>
        <w:t xml:space="preserve"> общепрофессиональн</w:t>
      </w:r>
      <w:r>
        <w:rPr>
          <w:rFonts w:ascii="Times New Roman" w:hAnsi="Times New Roman"/>
          <w:sz w:val="28"/>
          <w:szCs w:val="28"/>
        </w:rPr>
        <w:t>ый</w:t>
      </w:r>
      <w:r w:rsidRPr="00F55625">
        <w:rPr>
          <w:rFonts w:ascii="Times New Roman" w:hAnsi="Times New Roman"/>
          <w:sz w:val="28"/>
          <w:szCs w:val="28"/>
        </w:rPr>
        <w:t xml:space="preserve"> цикл.</w:t>
      </w:r>
    </w:p>
    <w:p w:rsidR="00893F0E" w:rsidRPr="00981B06" w:rsidRDefault="00893F0E" w:rsidP="00893F0E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893F0E" w:rsidRDefault="00893F0E" w:rsidP="00893F0E">
      <w:pPr>
        <w:pStyle w:val="a3"/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93F0E" w:rsidRDefault="00893F0E" w:rsidP="00893F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93F0E" w:rsidRPr="00B21770" w:rsidRDefault="00893F0E" w:rsidP="00893F0E">
      <w:pPr>
        <w:widowControl w:val="0"/>
        <w:tabs>
          <w:tab w:val="left" w:pos="10076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21770">
        <w:rPr>
          <w:rFonts w:ascii="Times New Roman" w:hAnsi="Times New Roman"/>
          <w:b/>
          <w:sz w:val="28"/>
          <w:szCs w:val="28"/>
        </w:rPr>
        <w:t>В результате освоения дисциплины по специальности обучающийся должен уметь:</w:t>
      </w:r>
    </w:p>
    <w:p w:rsidR="00893F0E" w:rsidRPr="00981B06" w:rsidRDefault="00893F0E" w:rsidP="00477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93F0E" w:rsidRPr="00981B06" w:rsidRDefault="00893F0E" w:rsidP="00477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предпринимать профилактические меры по снижению уровня опасностей различного вида и их последствий в профессиональной деятельности и быту;</w:t>
      </w:r>
    </w:p>
    <w:p w:rsidR="00893F0E" w:rsidRPr="00981B06" w:rsidRDefault="00893F0E" w:rsidP="00477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893F0E" w:rsidRPr="00981B06" w:rsidRDefault="00893F0E" w:rsidP="00477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893F0E" w:rsidRPr="00981B06" w:rsidRDefault="00893F0E" w:rsidP="00477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ориентироваться в перечне военно-учётных специальностей и самостоятельно определять среди них родственные получ</w:t>
      </w:r>
      <w:r>
        <w:rPr>
          <w:rFonts w:ascii="Times New Roman" w:hAnsi="Times New Roman"/>
          <w:sz w:val="28"/>
          <w:szCs w:val="28"/>
        </w:rPr>
        <w:t>аемой</w:t>
      </w:r>
      <w:r w:rsidRPr="00981B06">
        <w:rPr>
          <w:rFonts w:ascii="Times New Roman" w:hAnsi="Times New Roman"/>
          <w:sz w:val="28"/>
          <w:szCs w:val="28"/>
        </w:rPr>
        <w:t xml:space="preserve"> специальности;</w:t>
      </w:r>
    </w:p>
    <w:p w:rsidR="00893F0E" w:rsidRPr="00981B06" w:rsidRDefault="00893F0E" w:rsidP="00477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93F0E" w:rsidRPr="00981B06" w:rsidRDefault="00893F0E" w:rsidP="00477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981B0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81B06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93F0E" w:rsidRDefault="00893F0E" w:rsidP="00477C8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893F0E" w:rsidRPr="00B21770" w:rsidRDefault="00893F0E" w:rsidP="00893F0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/>
          <w:sz w:val="28"/>
          <w:szCs w:val="28"/>
        </w:rPr>
      </w:pPr>
    </w:p>
    <w:p w:rsidR="00893F0E" w:rsidRDefault="00893F0E" w:rsidP="00893F0E">
      <w:pPr>
        <w:widowControl w:val="0"/>
        <w:tabs>
          <w:tab w:val="left" w:pos="10076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21770"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дисциплины по специаль</w:t>
      </w:r>
      <w:r>
        <w:rPr>
          <w:rFonts w:ascii="Times New Roman" w:hAnsi="Times New Roman"/>
          <w:b/>
          <w:sz w:val="28"/>
          <w:szCs w:val="28"/>
        </w:rPr>
        <w:t>ности обучающийся должен знать</w:t>
      </w:r>
      <w:r w:rsidRPr="00B21770">
        <w:rPr>
          <w:rFonts w:ascii="Times New Roman" w:hAnsi="Times New Roman"/>
          <w:b/>
          <w:sz w:val="28"/>
          <w:szCs w:val="28"/>
        </w:rPr>
        <w:t>:</w:t>
      </w:r>
    </w:p>
    <w:p w:rsidR="00893F0E" w:rsidRPr="00981B06" w:rsidRDefault="00893F0E" w:rsidP="00477C84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условиях противодействия терроризму как серьёзной угрозе национальной безопасности России;</w:t>
      </w:r>
    </w:p>
    <w:p w:rsidR="00893F0E" w:rsidRPr="00981B06" w:rsidRDefault="00893F0E" w:rsidP="00477C84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1B06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93F0E" w:rsidRPr="00981B06" w:rsidRDefault="00893F0E" w:rsidP="00477C84">
      <w:pPr>
        <w:pStyle w:val="a3"/>
        <w:numPr>
          <w:ilvl w:val="0"/>
          <w:numId w:val="13"/>
        </w:numPr>
        <w:spacing w:after="0" w:line="240" w:lineRule="auto"/>
        <w:ind w:left="284" w:hanging="295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893F0E" w:rsidRPr="00981B06" w:rsidRDefault="00893F0E" w:rsidP="00477C8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1B06">
        <w:rPr>
          <w:rFonts w:ascii="Times New Roman" w:hAnsi="Times New Roman"/>
          <w:sz w:val="28"/>
          <w:szCs w:val="28"/>
        </w:rPr>
        <w:t>задачи и основные мероприятия гражданской обороны;</w:t>
      </w:r>
    </w:p>
    <w:p w:rsidR="00893F0E" w:rsidRDefault="00893F0E" w:rsidP="00477C8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способы защиты населения от оружия массового поражения;</w:t>
      </w:r>
    </w:p>
    <w:p w:rsidR="00893F0E" w:rsidRPr="00981B06" w:rsidRDefault="00893F0E" w:rsidP="00477C8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893F0E" w:rsidRPr="00981B06" w:rsidRDefault="00893F0E" w:rsidP="00477C8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893F0E" w:rsidRPr="00981B06" w:rsidRDefault="00893F0E" w:rsidP="00477C8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93F0E" w:rsidRPr="00981B06" w:rsidRDefault="00893F0E" w:rsidP="00477C8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893F0E" w:rsidRDefault="00893F0E" w:rsidP="00477C84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7712F8" w:rsidRDefault="007712F8" w:rsidP="0077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F0E" w:rsidRDefault="00893F0E" w:rsidP="0077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770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  <w:r w:rsidRPr="00B21770">
        <w:rPr>
          <w:rFonts w:ascii="Times New Roman" w:hAnsi="Times New Roman"/>
          <w:color w:val="000000"/>
          <w:sz w:val="28"/>
          <w:szCs w:val="28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F2294E" w:rsidRDefault="00F2294E" w:rsidP="0077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8299"/>
      </w:tblGrid>
      <w:tr w:rsidR="00F2294E" w:rsidRPr="00F2294E" w:rsidTr="000139A7">
        <w:trPr>
          <w:trHeight w:val="563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2294E" w:rsidRPr="00F2294E" w:rsidTr="000139A7">
        <w:tc>
          <w:tcPr>
            <w:tcW w:w="559" w:type="pct"/>
          </w:tcPr>
          <w:p w:rsidR="00F2294E" w:rsidRPr="00F2294E" w:rsidRDefault="00F2294E" w:rsidP="00F22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2294E" w:rsidRPr="00F2294E" w:rsidTr="000139A7">
        <w:tc>
          <w:tcPr>
            <w:tcW w:w="559" w:type="pct"/>
          </w:tcPr>
          <w:p w:rsidR="00F2294E" w:rsidRPr="00F2294E" w:rsidRDefault="00F2294E" w:rsidP="00F22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2294E" w:rsidRPr="00F2294E" w:rsidTr="000139A7">
        <w:tc>
          <w:tcPr>
            <w:tcW w:w="559" w:type="pct"/>
          </w:tcPr>
          <w:p w:rsidR="00F2294E" w:rsidRPr="00F2294E" w:rsidRDefault="00F2294E" w:rsidP="00F22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2294E" w:rsidRPr="00F2294E" w:rsidTr="000139A7"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2294E" w:rsidRPr="00F2294E" w:rsidTr="000139A7">
        <w:trPr>
          <w:trHeight w:val="491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2294E" w:rsidRPr="00F2294E" w:rsidTr="00F2294E">
        <w:trPr>
          <w:trHeight w:val="274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Брать на себя ответственность за работу членов команды (подчиненных), </w:t>
            </w: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 выполнения заданий</w:t>
            </w:r>
          </w:p>
        </w:tc>
      </w:tr>
      <w:tr w:rsidR="00F2294E" w:rsidRPr="00F2294E" w:rsidTr="000139A7">
        <w:trPr>
          <w:trHeight w:val="491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 8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2294E" w:rsidRPr="00F2294E" w:rsidTr="000139A7">
        <w:trPr>
          <w:trHeight w:val="491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2294E" w:rsidRPr="00F2294E" w:rsidTr="000139A7">
        <w:trPr>
          <w:trHeight w:val="491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1.1 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F2294E" w:rsidRPr="00F2294E" w:rsidTr="000139A7">
        <w:trPr>
          <w:trHeight w:val="491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hAnsi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F2294E" w:rsidRPr="00F2294E" w:rsidTr="000139A7">
        <w:trPr>
          <w:trHeight w:val="491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F2294E" w:rsidRPr="00F2294E" w:rsidTr="000139A7">
        <w:trPr>
          <w:trHeight w:val="491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F2294E" w:rsidRPr="00F2294E" w:rsidTr="000139A7">
        <w:trPr>
          <w:trHeight w:val="491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F2294E" w:rsidRPr="00F2294E" w:rsidTr="000139A7">
        <w:trPr>
          <w:trHeight w:val="491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диагностику и контроль технического состояния бытовой техники</w:t>
            </w:r>
          </w:p>
        </w:tc>
      </w:tr>
      <w:tr w:rsidR="00F2294E" w:rsidRPr="00F2294E" w:rsidTr="000139A7">
        <w:trPr>
          <w:trHeight w:val="491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отказы, определять ресурсы, обнаруживать дефекты электробытовой техники</w:t>
            </w:r>
          </w:p>
        </w:tc>
      </w:tr>
      <w:tr w:rsidR="00F2294E" w:rsidRPr="00F2294E" w:rsidTr="000139A7">
        <w:trPr>
          <w:trHeight w:val="491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планировании работы персонала производственного подразделения</w:t>
            </w:r>
          </w:p>
        </w:tc>
      </w:tr>
      <w:tr w:rsidR="00F2294E" w:rsidRPr="00F2294E" w:rsidTr="000139A7">
        <w:trPr>
          <w:trHeight w:val="220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работу коллектива исполнителей</w:t>
            </w:r>
          </w:p>
        </w:tc>
      </w:tr>
      <w:tr w:rsidR="00F2294E" w:rsidRPr="00F2294E" w:rsidTr="000139A7">
        <w:trPr>
          <w:trHeight w:val="223"/>
        </w:trPr>
        <w:tc>
          <w:tcPr>
            <w:tcW w:w="559" w:type="pct"/>
          </w:tcPr>
          <w:p w:rsidR="00F2294E" w:rsidRPr="00F2294E" w:rsidRDefault="00F2294E" w:rsidP="00F229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441" w:type="pct"/>
          </w:tcPr>
          <w:p w:rsidR="00F2294E" w:rsidRPr="00F2294E" w:rsidRDefault="00F2294E" w:rsidP="00F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результаты деятельности коллектива исполнителей</w:t>
            </w:r>
          </w:p>
        </w:tc>
      </w:tr>
    </w:tbl>
    <w:p w:rsidR="00893F0E" w:rsidRDefault="00893F0E" w:rsidP="00893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F0F" w:rsidRPr="00DF6447" w:rsidRDefault="00390F0F" w:rsidP="00F556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</w:t>
      </w:r>
      <w:r w:rsidRPr="00DF6447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390F0F" w:rsidRPr="00DF6447" w:rsidRDefault="00390F0F" w:rsidP="00F556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893F0E">
        <w:rPr>
          <w:rFonts w:ascii="Times New Roman" w:hAnsi="Times New Roman"/>
          <w:b/>
          <w:sz w:val="28"/>
          <w:szCs w:val="28"/>
        </w:rPr>
        <w:t>102</w:t>
      </w:r>
      <w:r w:rsidRPr="00DF6447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390F0F" w:rsidRPr="00DF6447" w:rsidRDefault="00390F0F" w:rsidP="00F5562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893F0E">
        <w:rPr>
          <w:rFonts w:ascii="Times New Roman" w:hAnsi="Times New Roman"/>
          <w:b/>
          <w:sz w:val="28"/>
          <w:szCs w:val="28"/>
        </w:rPr>
        <w:t>68</w:t>
      </w:r>
      <w:r w:rsidRPr="00DF6447">
        <w:rPr>
          <w:rFonts w:ascii="Times New Roman" w:hAnsi="Times New Roman"/>
          <w:sz w:val="28"/>
          <w:szCs w:val="28"/>
        </w:rPr>
        <w:t xml:space="preserve"> часов;</w:t>
      </w:r>
    </w:p>
    <w:p w:rsidR="00390F0F" w:rsidRPr="00DF6447" w:rsidRDefault="00390F0F" w:rsidP="00F5562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893F0E">
        <w:rPr>
          <w:rFonts w:ascii="Times New Roman" w:hAnsi="Times New Roman"/>
          <w:b/>
          <w:sz w:val="28"/>
          <w:szCs w:val="28"/>
        </w:rPr>
        <w:t>3</w:t>
      </w:r>
      <w:r w:rsidRPr="00DF64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7">
        <w:rPr>
          <w:rFonts w:ascii="Times New Roman" w:hAnsi="Times New Roman"/>
          <w:sz w:val="28"/>
          <w:szCs w:val="28"/>
        </w:rPr>
        <w:t>часа</w:t>
      </w:r>
    </w:p>
    <w:p w:rsidR="00893F0E" w:rsidRPr="001953A7" w:rsidRDefault="00390F0F" w:rsidP="00893F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1B06">
        <w:rPr>
          <w:rFonts w:ascii="Times New Roman" w:hAnsi="Times New Roman"/>
          <w:sz w:val="28"/>
          <w:szCs w:val="28"/>
        </w:rPr>
        <w:br w:type="page"/>
      </w:r>
      <w:r w:rsidR="00893F0E" w:rsidRPr="001953A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93F0E" w:rsidRDefault="00893F0E" w:rsidP="00893F0E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208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893F0E" w:rsidRDefault="00893F0E" w:rsidP="00893F0E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3"/>
        <w:gridCol w:w="1911"/>
      </w:tblGrid>
      <w:tr w:rsidR="00893F0E" w:rsidRPr="00A5572E" w:rsidTr="00B458DC">
        <w:trPr>
          <w:jc w:val="center"/>
        </w:trPr>
        <w:tc>
          <w:tcPr>
            <w:tcW w:w="7621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893F0E" w:rsidRPr="00A5572E" w:rsidTr="00B458DC">
        <w:trPr>
          <w:jc w:val="center"/>
        </w:trPr>
        <w:tc>
          <w:tcPr>
            <w:tcW w:w="7621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949" w:type="dxa"/>
          </w:tcPr>
          <w:p w:rsidR="00893F0E" w:rsidRPr="00B21770" w:rsidRDefault="00893F0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70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893F0E" w:rsidRPr="00A5572E" w:rsidTr="00B458DC">
        <w:trPr>
          <w:jc w:val="center"/>
        </w:trPr>
        <w:tc>
          <w:tcPr>
            <w:tcW w:w="7621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</w:t>
            </w:r>
            <w:proofErr w:type="gramStart"/>
            <w:r w:rsidRPr="00A5572E">
              <w:rPr>
                <w:rFonts w:ascii="Times New Roman" w:hAnsi="Times New Roman"/>
                <w:b/>
                <w:sz w:val="28"/>
                <w:szCs w:val="28"/>
              </w:rPr>
              <w:t xml:space="preserve">нагрузка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всего)</w:t>
            </w:r>
          </w:p>
        </w:tc>
        <w:tc>
          <w:tcPr>
            <w:tcW w:w="1949" w:type="dxa"/>
          </w:tcPr>
          <w:p w:rsidR="00893F0E" w:rsidRPr="00B21770" w:rsidRDefault="00893F0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770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893F0E" w:rsidRPr="00A5572E" w:rsidTr="00B458DC">
        <w:trPr>
          <w:jc w:val="center"/>
        </w:trPr>
        <w:tc>
          <w:tcPr>
            <w:tcW w:w="7621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5572E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949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F0E" w:rsidRPr="00A5572E" w:rsidTr="00B458DC">
        <w:trPr>
          <w:jc w:val="center"/>
        </w:trPr>
        <w:tc>
          <w:tcPr>
            <w:tcW w:w="7621" w:type="dxa"/>
          </w:tcPr>
          <w:p w:rsidR="00893F0E" w:rsidRPr="00A5572E" w:rsidRDefault="00893F0E" w:rsidP="00B458DC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93F0E" w:rsidRPr="00A5572E" w:rsidTr="00B458DC">
        <w:trPr>
          <w:jc w:val="center"/>
        </w:trPr>
        <w:tc>
          <w:tcPr>
            <w:tcW w:w="7621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8"/>
                <w:szCs w:val="28"/>
              </w:rPr>
              <w:t>Самостоятел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1949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93F0E" w:rsidRPr="00A5572E" w:rsidTr="00B458DC">
        <w:trPr>
          <w:jc w:val="center"/>
        </w:trPr>
        <w:tc>
          <w:tcPr>
            <w:tcW w:w="7621" w:type="dxa"/>
          </w:tcPr>
          <w:p w:rsidR="00893F0E" w:rsidRPr="005058FC" w:rsidRDefault="00893F0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F0E" w:rsidRPr="00A5572E" w:rsidTr="00B458DC">
        <w:trPr>
          <w:jc w:val="center"/>
        </w:trPr>
        <w:tc>
          <w:tcPr>
            <w:tcW w:w="7621" w:type="dxa"/>
          </w:tcPr>
          <w:p w:rsidR="00893F0E" w:rsidRPr="005058FC" w:rsidRDefault="00893F0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58FC">
              <w:rPr>
                <w:rFonts w:ascii="Times New Roman" w:hAnsi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49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3F0E" w:rsidRPr="00A5572E" w:rsidTr="00B458DC">
        <w:trPr>
          <w:jc w:val="center"/>
        </w:trPr>
        <w:tc>
          <w:tcPr>
            <w:tcW w:w="7621" w:type="dxa"/>
          </w:tcPr>
          <w:p w:rsidR="00893F0E" w:rsidRPr="005058FC" w:rsidRDefault="00893F0E" w:rsidP="00B458DC">
            <w:pPr>
              <w:spacing w:after="0" w:line="240" w:lineRule="auto"/>
              <w:ind w:left="284" w:hanging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58FC">
              <w:rPr>
                <w:rFonts w:ascii="Times New Roman" w:hAnsi="Times New Roman"/>
                <w:sz w:val="28"/>
                <w:szCs w:val="28"/>
              </w:rPr>
              <w:t>виды самостоятельной работы: проработка конспектов: ответы на вопросы, составление планов ответов, выполнение дифференцированных заданий по учебнику, изучение нормативных документов, Общевоинских уставов ВС РФ.</w:t>
            </w:r>
          </w:p>
        </w:tc>
        <w:tc>
          <w:tcPr>
            <w:tcW w:w="1949" w:type="dxa"/>
          </w:tcPr>
          <w:p w:rsidR="00893F0E" w:rsidRPr="00A5572E" w:rsidRDefault="00893F0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3F0E" w:rsidRPr="00A5572E" w:rsidRDefault="00893F0E" w:rsidP="00B458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93F0E" w:rsidRPr="00A5572E" w:rsidTr="00B458DC">
        <w:trPr>
          <w:jc w:val="center"/>
        </w:trPr>
        <w:tc>
          <w:tcPr>
            <w:tcW w:w="9570" w:type="dxa"/>
            <w:gridSpan w:val="2"/>
          </w:tcPr>
          <w:p w:rsidR="00893F0E" w:rsidRPr="005058FC" w:rsidRDefault="00893F0E" w:rsidP="00B458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58FC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 w:rsidRPr="005058FC">
              <w:rPr>
                <w:rFonts w:ascii="Times New Roman" w:hAnsi="Times New Roman"/>
                <w:i/>
                <w:sz w:val="28"/>
                <w:szCs w:val="28"/>
              </w:rPr>
              <w:t>дифференцированного зачета</w:t>
            </w:r>
            <w:r w:rsidRPr="00505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90F0F" w:rsidRPr="00561FEB" w:rsidRDefault="00390F0F" w:rsidP="00893F0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90F0F" w:rsidRDefault="00390F0F" w:rsidP="006F2520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390F0F" w:rsidRDefault="00390F0F">
      <w:pPr>
        <w:rPr>
          <w:rFonts w:ascii="Times New Roman" w:hAnsi="Times New Roman"/>
          <w:sz w:val="28"/>
          <w:szCs w:val="28"/>
        </w:rPr>
      </w:pPr>
    </w:p>
    <w:p w:rsidR="00390F0F" w:rsidRDefault="00390F0F" w:rsidP="004E59B4">
      <w:pPr>
        <w:spacing w:line="240" w:lineRule="auto"/>
        <w:ind w:left="-567"/>
        <w:rPr>
          <w:rFonts w:ascii="Times New Roman" w:hAnsi="Times New Roman"/>
          <w:sz w:val="28"/>
          <w:szCs w:val="28"/>
        </w:rPr>
        <w:sectPr w:rsidR="00390F0F" w:rsidSect="00D3021A">
          <w:pgSz w:w="11906" w:h="16838"/>
          <w:pgMar w:top="1134" w:right="851" w:bottom="1134" w:left="1701" w:header="708" w:footer="708" w:gutter="0"/>
          <w:pgNumType w:start="2"/>
          <w:cols w:space="708"/>
          <w:docGrid w:linePitch="360"/>
        </w:sectPr>
      </w:pPr>
    </w:p>
    <w:p w:rsidR="00390F0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390F0F"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 «Безопасность жизнедеятельности»</w:t>
      </w:r>
    </w:p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348"/>
        <w:gridCol w:w="8546"/>
        <w:gridCol w:w="1027"/>
        <w:gridCol w:w="1337"/>
      </w:tblGrid>
      <w:tr w:rsidR="001E474F" w:rsidRPr="001E474F" w:rsidTr="001E474F">
        <w:trPr>
          <w:trHeight w:val="713"/>
          <w:jc w:val="center"/>
        </w:trPr>
        <w:tc>
          <w:tcPr>
            <w:tcW w:w="1252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2961" w:type="pct"/>
            <w:gridSpan w:val="2"/>
            <w:vAlign w:val="center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обучающихся, курсовая работа (проект)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45" w:type="pct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E4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</w:p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1.2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Ядерное оружие. Химическое и биологическое оружие.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Средства коллективной защиты от оружия массового поражения.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Приборы радиационной и химической разведки и контроля.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нормативов по надеванию противогаза и ОЗК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Средства коллективной защиты от оружия массового поражения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Изучение приборов радиационной и химической разведки и контроля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0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ind w:left="459" w:hanging="457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конспектов: ответы на вопросы, составление планов ответов.</w:t>
            </w:r>
          </w:p>
          <w:p w:rsidR="001E474F" w:rsidRPr="001E474F" w:rsidRDefault="001E474F" w:rsidP="001E474F">
            <w:pPr>
              <w:spacing w:after="0" w:line="240" w:lineRule="auto"/>
              <w:ind w:left="459" w:hanging="4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дифференцированных заданий по учебнику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Тема 1.3.  Защита населения и территорий при стихийных бедствиях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землетрясениях, извержениях вулканов, ураганах, бурях, смерчах, грозах.</w:t>
            </w:r>
          </w:p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снежных заносах, сходе лавин, метели, вьюге, селях, оползнях. Защита при наводнениях, лесных и степных и торфяных пожарах.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8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1.4 Защита населения и территорий при авариях (катастрофах) на транспорте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автомобильных и железнодорожных авариях (катастрофах). Защита при авариях (катастрофах) на воздушном и водном транспорте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67"/>
          <w:jc w:val="center"/>
        </w:trPr>
        <w:tc>
          <w:tcPr>
            <w:tcW w:w="1252" w:type="pct"/>
            <w:vMerge/>
            <w:tcBorders>
              <w:top w:val="nil"/>
            </w:tcBorders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77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1.5 Защита населения и территорий при авариях (катастрофах) на производственных объектах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авариях и катастрофах на пожароопасных объектах. Защита при авариях и катастрофах на взрывоопасных объектах.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16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Защита при авариях и катастрофах на гидродинамических опасных объектах. Защита при авариях и катастрофах на химически опасных объектах. Защита при авариях и катастрофах на радиационно-опасных объектах.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35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4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порядка и правил действия при возникновении пожара, пользование средствами пожаротушения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действий при возникновении аварии с выбросом АХОВ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действий при возникновении радиационной аварии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7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1.6.Обеспечение безопасности при неблагоприятной экологической </w:t>
            </w: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обстановке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1.7.Обеспечение безопасности при неблагоприятной социальной обстановке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Обеспечение безопасности при эпидемии. Обеспечение безопасности при нахождении на территории ведения боевых действий и во время общественных беспорядков. Обеспечение безопасности в случае захвата заложником. Обеспечение безопасности при обнаружении подозрительных предметов, угрозе совершения и совершённом террористическом акте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конспектов: составление кроссвордов, ответы на вопросы.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заданий по учебнику: ответы на вопросы, анализ текста, таблиц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E4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74F"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2.1. Вооружённые Силы России на современном этапе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Состав и организационная структура Вооружённых Сил. Виды Вооружённых Сил и рода войск. Система руководства и управления Вооружёнными Силами. Воинская обязанность и комплектование Вооружённых Сил личным составом. Порядок прохождения военной службы.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3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2.2. Уставы Вооружённых Сил России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Военная присяга. Боевое Знамя воинской части. Военнослужащие и взаимоотношения между ними. Внутренний распорядок, размещение и быт военнослужащих. Суточный наряд роты. Воинская дисциплина. Караульная служба. Обязанности и действия часового.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69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конспектов, ответы на вопросы по учебнику, изучение нормативных документов, Общевоинских уставов ВС РФ.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Строи и управление ими</w:t>
            </w:r>
            <w:r w:rsidRPr="001E47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Строевая стойка и повороты на месте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Движение строевым и походным шагом, бегом, шагом на месте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Повороты в движении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без оружия на месте и в движении</w:t>
            </w: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Выход из строя и постановка в строй, подход к начальнику и отход от него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Построение и перестроение в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одношереножный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двухшереножный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строй.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Построение и отработка движения походным строем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в строю на месте и в движении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35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90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Тема 2.4 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482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Материальная часть автомата Калашникова. Подготовка автомата к стрельбе. Ведение огня из автомата.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253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73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Неполная разборка и сборка автомата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нормативов по неполной разборке и сборке автомата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Принятие положения для стрельбы, подготовка автомата к стрельбе, прицеливание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47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5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270"/>
          <w:jc w:val="center"/>
        </w:trPr>
        <w:tc>
          <w:tcPr>
            <w:tcW w:w="1252" w:type="pct"/>
            <w:vMerge w:val="restart"/>
          </w:tcPr>
          <w:p w:rsidR="001E474F" w:rsidRPr="001E474F" w:rsidRDefault="001E474F" w:rsidP="001E4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Тема 2.5</w:t>
            </w:r>
          </w:p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lastRenderedPageBreak/>
              <w:t>Медико-санитарная подготовка</w:t>
            </w: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42" w:type="pct"/>
            <w:vMerge w:val="restar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690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Общие сведения о ранах, осложнениях ран, способах остановки кровотечений и обработки ран. Порядок наложения повязки при ранениях головы, туловища, верхних и нижних конечностях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474F" w:rsidRPr="001E474F" w:rsidTr="001E474F">
        <w:trPr>
          <w:trHeight w:val="369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помощь при ушибах, переломах, вывихах,  растяжениях связок и синдроме длительного сдавливания. Первая (доврачебная) помощь при ожогах.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18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(доврачебная) помощь при поражении электрическим током. Первая (доврачебная) помощь при утоплении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518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Первая помощь при перегревании, при обморожении и общем замерзании. Первая (доврачебная) помощь при отравлениях. Доврачебная помощь при клинической смерти</w:t>
            </w:r>
          </w:p>
        </w:tc>
        <w:tc>
          <w:tcPr>
            <w:tcW w:w="34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304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 w:val="restart"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trHeight w:val="1401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кровоостанавливающего жгута (закрутки), пальцевое прижатие артерий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повязок на голову, туловище, верхние и нижние конечности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Наложение шины на место перелома, транспортировка пораженного</w:t>
            </w:r>
            <w:r w:rsidRPr="001E4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 xml:space="preserve">Отработка на тренажёре </w:t>
            </w:r>
            <w:proofErr w:type="spellStart"/>
            <w:r w:rsidRPr="001E474F">
              <w:rPr>
                <w:rFonts w:ascii="Times New Roman" w:hAnsi="Times New Roman"/>
                <w:sz w:val="24"/>
                <w:szCs w:val="24"/>
              </w:rPr>
              <w:t>прекардиального</w:t>
            </w:r>
            <w:proofErr w:type="spellEnd"/>
            <w:r w:rsidRPr="001E474F">
              <w:rPr>
                <w:rFonts w:ascii="Times New Roman" w:hAnsi="Times New Roman"/>
                <w:sz w:val="24"/>
                <w:szCs w:val="24"/>
              </w:rPr>
              <w:t xml:space="preserve"> удара и искусственного дыхания</w:t>
            </w:r>
          </w:p>
          <w:p w:rsidR="001E474F" w:rsidRPr="001E474F" w:rsidRDefault="001E474F" w:rsidP="00477C84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Отработка на тренажёре непрямого массажа сердца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474F" w:rsidRPr="001E474F" w:rsidTr="001E474F">
        <w:trPr>
          <w:trHeight w:val="276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474F" w:rsidRPr="001E474F" w:rsidTr="001E474F">
        <w:trPr>
          <w:trHeight w:val="276"/>
          <w:jc w:val="center"/>
        </w:trPr>
        <w:tc>
          <w:tcPr>
            <w:tcW w:w="1252" w:type="pct"/>
            <w:vMerge/>
          </w:tcPr>
          <w:p w:rsidR="001E474F" w:rsidRPr="001E474F" w:rsidRDefault="001E474F" w:rsidP="001E47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pct"/>
            <w:gridSpan w:val="2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E474F" w:rsidRPr="001E474F" w:rsidRDefault="001E474F" w:rsidP="001E4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hAnsi="Times New Roman"/>
                <w:sz w:val="24"/>
                <w:szCs w:val="24"/>
              </w:rPr>
              <w:t>Проработка конспектов. Выполнение заданий по учебнику</w:t>
            </w:r>
            <w:r w:rsidRPr="001E47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74F" w:rsidRPr="001E474F" w:rsidTr="001E474F">
        <w:trPr>
          <w:jc w:val="center"/>
        </w:trPr>
        <w:tc>
          <w:tcPr>
            <w:tcW w:w="4213" w:type="pct"/>
            <w:gridSpan w:val="3"/>
            <w:vAlign w:val="center"/>
          </w:tcPr>
          <w:p w:rsidR="001E474F" w:rsidRPr="001E474F" w:rsidRDefault="001E474F" w:rsidP="001E4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2" w:type="pct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4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5" w:type="pct"/>
            <w:vMerge/>
            <w:shd w:val="clear" w:color="auto" w:fill="C0C0C0"/>
          </w:tcPr>
          <w:p w:rsidR="001E474F" w:rsidRPr="001E474F" w:rsidRDefault="001E474F" w:rsidP="001E4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</w:p>
    <w:p w:rsidR="001E474F" w:rsidRDefault="001E474F" w:rsidP="002A7BF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  <w:sectPr w:rsidR="001E474F" w:rsidSect="001E474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0F0F" w:rsidRPr="004B0B12" w:rsidRDefault="00390F0F" w:rsidP="00DA7F97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B0B12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390F0F" w:rsidRPr="0008386D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</w:rPr>
      </w:pPr>
      <w:r w:rsidRPr="0008386D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90F0F" w:rsidRPr="0008386D" w:rsidRDefault="00390F0F" w:rsidP="006B6557">
      <w:pPr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Реализация рабочей программы дисциплины требу</w:t>
      </w:r>
      <w:r>
        <w:rPr>
          <w:rFonts w:ascii="Times New Roman" w:hAnsi="Times New Roman"/>
          <w:sz w:val="28"/>
          <w:szCs w:val="28"/>
        </w:rPr>
        <w:t xml:space="preserve">ет наличия учебного кабинета </w:t>
      </w:r>
      <w:r w:rsidRPr="0008386D">
        <w:rPr>
          <w:rFonts w:ascii="Times New Roman" w:hAnsi="Times New Roman"/>
          <w:sz w:val="28"/>
          <w:szCs w:val="28"/>
        </w:rPr>
        <w:t xml:space="preserve"> «Кабинет безопасности жизнедеятельности и экологических основ природопользования»</w:t>
      </w:r>
    </w:p>
    <w:p w:rsidR="00390F0F" w:rsidRPr="0008386D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08386D">
        <w:rPr>
          <w:rFonts w:ascii="Times New Roman" w:hAnsi="Times New Roman"/>
          <w:b/>
          <w:i/>
          <w:sz w:val="28"/>
          <w:szCs w:val="28"/>
        </w:rPr>
        <w:t>Оборудование учебного кабинета: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 для преподавателя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Столы для студентов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учебно-методической документации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учебники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Электронные видеоматериалы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защитный комплект (ОЗК)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Общевойсковой противогаз или противогаз ГП-7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Гопкалитовый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патрон ДП-5В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Изолирующий противогаз в комплекте с регенеративным патроном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Респиратор Р-2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Индивидуальный противохимический пакет (ИПП-8, 9, 10, 11)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Ватно-марлевая повязка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08386D">
        <w:rPr>
          <w:rFonts w:ascii="Times New Roman" w:hAnsi="Times New Roman"/>
          <w:sz w:val="28"/>
          <w:szCs w:val="28"/>
        </w:rPr>
        <w:t>Противопыльная</w:t>
      </w:r>
      <w:proofErr w:type="spellEnd"/>
      <w:r w:rsidRPr="0008386D">
        <w:rPr>
          <w:rFonts w:ascii="Times New Roman" w:hAnsi="Times New Roman"/>
          <w:sz w:val="28"/>
          <w:szCs w:val="28"/>
        </w:rPr>
        <w:t xml:space="preserve"> тканевая маска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Медицинская сумка в комплекте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Носилки санитарные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Аптечка индивидуальная (АИ-8)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марлевые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Бинты эластичные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Жгуты кровоостанавливающие резиновые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Индивидуальные перевязочные пакеты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Косынки перевязочные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Ножницы для перевязочного материала прямые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Шприц-тюбики одноразового пользования (без наполнителя)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Шинный материал (металлический, </w:t>
      </w:r>
      <w:proofErr w:type="spellStart"/>
      <w:r w:rsidRPr="0008386D">
        <w:rPr>
          <w:rFonts w:ascii="Times New Roman" w:hAnsi="Times New Roman"/>
          <w:sz w:val="28"/>
          <w:szCs w:val="28"/>
        </w:rPr>
        <w:t>Дитерихса</w:t>
      </w:r>
      <w:proofErr w:type="spellEnd"/>
      <w:r w:rsidRPr="0008386D">
        <w:rPr>
          <w:rFonts w:ascii="Times New Roman" w:hAnsi="Times New Roman"/>
          <w:sz w:val="28"/>
          <w:szCs w:val="28"/>
        </w:rPr>
        <w:t>)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порошковые (учебные)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пенные (учебные)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Огнетушители углекислотные (учебные)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Устройство отработки прицеливания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Учебные автоматы АК-74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Винтовки пневматические</w:t>
      </w:r>
    </w:p>
    <w:p w:rsidR="00390F0F" w:rsidRPr="0008386D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Комплект плакатов по Гражданской обороне</w:t>
      </w:r>
    </w:p>
    <w:p w:rsidR="00390F0F" w:rsidRDefault="00390F0F" w:rsidP="00477C84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F6447">
        <w:rPr>
          <w:rFonts w:ascii="Times New Roman" w:hAnsi="Times New Roman"/>
          <w:sz w:val="28"/>
          <w:szCs w:val="28"/>
        </w:rPr>
        <w:t>Комплект плакатов по Основам военной службы</w:t>
      </w:r>
    </w:p>
    <w:p w:rsidR="00390F0F" w:rsidRPr="006B6557" w:rsidRDefault="00390F0F" w:rsidP="006B655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B6557">
        <w:rPr>
          <w:rFonts w:ascii="Times New Roman" w:hAnsi="Times New Roman"/>
          <w:b/>
          <w:i/>
          <w:sz w:val="28"/>
          <w:szCs w:val="28"/>
        </w:rPr>
        <w:lastRenderedPageBreak/>
        <w:t>Технические средства обучения:</w:t>
      </w:r>
    </w:p>
    <w:p w:rsidR="00390F0F" w:rsidRPr="0008386D" w:rsidRDefault="00390F0F" w:rsidP="00477C84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>Телевизор</w:t>
      </w:r>
    </w:p>
    <w:p w:rsidR="00390F0F" w:rsidRPr="0008386D" w:rsidRDefault="00390F0F" w:rsidP="00477C84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8386D">
        <w:rPr>
          <w:rFonts w:ascii="Times New Roman" w:hAnsi="Times New Roman"/>
          <w:sz w:val="28"/>
          <w:szCs w:val="28"/>
        </w:rPr>
        <w:t xml:space="preserve">Видеомагнитофон </w:t>
      </w:r>
      <w:r w:rsidRPr="0008386D">
        <w:rPr>
          <w:rFonts w:ascii="Times New Roman" w:hAnsi="Times New Roman"/>
          <w:sz w:val="28"/>
          <w:szCs w:val="28"/>
          <w:lang w:val="en-US"/>
        </w:rPr>
        <w:t>DVD</w:t>
      </w:r>
    </w:p>
    <w:p w:rsidR="00390F0F" w:rsidRPr="00561FEB" w:rsidRDefault="00390F0F" w:rsidP="00477C84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Видеомагнитофон кассетный</w:t>
      </w:r>
    </w:p>
    <w:p w:rsidR="00390F0F" w:rsidRDefault="00390F0F" w:rsidP="00477C84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390F0F" w:rsidRDefault="00390F0F" w:rsidP="00477C84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Войсковой прибор химической разведки (ВПХР)</w:t>
      </w:r>
    </w:p>
    <w:p w:rsidR="00390F0F" w:rsidRDefault="00390F0F" w:rsidP="00477C84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Рентгенметр ДП-5В</w:t>
      </w:r>
    </w:p>
    <w:p w:rsidR="00390F0F" w:rsidRDefault="00390F0F" w:rsidP="00477C84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Робот-тренажёр (Гоша-2)</w:t>
      </w:r>
    </w:p>
    <w:p w:rsidR="00390F0F" w:rsidRPr="00561FEB" w:rsidRDefault="00390F0F" w:rsidP="006B6557">
      <w:pPr>
        <w:pStyle w:val="a3"/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390F0F" w:rsidRPr="00561FEB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390F0F" w:rsidRPr="0028494D" w:rsidRDefault="00390F0F" w:rsidP="006B6557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28494D"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:rsidR="007712F8" w:rsidRDefault="007712F8" w:rsidP="007712F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7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Безопасность жизнедеятельности (СПО). Учебник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В.Ю. 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Микрюков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— Москва: </w:t>
      </w:r>
      <w:proofErr w:type="spellStart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</w:t>
      </w:r>
    </w:p>
    <w:p w:rsidR="007712F8" w:rsidRPr="00A13373" w:rsidRDefault="007712F8" w:rsidP="007712F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337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Безопасность жизнедеятельности (СПО). Учебник</w:t>
      </w:r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учебник / Н.В. Косолапова, Н.А. Прокопенко. — Москва: </w:t>
      </w:r>
      <w:proofErr w:type="spellStart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133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2019</w:t>
      </w:r>
    </w:p>
    <w:p w:rsidR="00390F0F" w:rsidRDefault="00390F0F" w:rsidP="006B6557">
      <w:pPr>
        <w:spacing w:after="0" w:line="240" w:lineRule="auto"/>
        <w:ind w:left="-567"/>
        <w:contextualSpacing/>
        <w:rPr>
          <w:sz w:val="28"/>
          <w:szCs w:val="28"/>
        </w:rPr>
      </w:pPr>
    </w:p>
    <w:p w:rsidR="00390F0F" w:rsidRDefault="00390F0F" w:rsidP="006B6557">
      <w:pPr>
        <w:pStyle w:val="a5"/>
        <w:ind w:left="-567"/>
        <w:rPr>
          <w:b/>
          <w:i/>
          <w:szCs w:val="28"/>
        </w:rPr>
      </w:pPr>
      <w:r w:rsidRPr="0028494D">
        <w:rPr>
          <w:b/>
          <w:i/>
          <w:szCs w:val="28"/>
        </w:rPr>
        <w:t>Дополнительные источники</w:t>
      </w:r>
      <w:r>
        <w:rPr>
          <w:b/>
          <w:i/>
          <w:szCs w:val="28"/>
        </w:rPr>
        <w:t>:</w:t>
      </w:r>
    </w:p>
    <w:p w:rsidR="00390F0F" w:rsidRPr="00A52737" w:rsidRDefault="00390F0F" w:rsidP="00477C84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>Наставление по стрелковому делу. М.: Воениздат, 1987.-640с.</w:t>
      </w:r>
    </w:p>
    <w:p w:rsidR="00390F0F" w:rsidRPr="00A52737" w:rsidRDefault="00390F0F" w:rsidP="00477C84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>Общевоинские уставы Вооружённых Сил Российской Федерации. - М.:</w:t>
      </w:r>
      <w:proofErr w:type="spellStart"/>
      <w:r w:rsidRPr="00A52737">
        <w:rPr>
          <w:szCs w:val="28"/>
        </w:rPr>
        <w:t>Эксмо</w:t>
      </w:r>
      <w:proofErr w:type="spellEnd"/>
      <w:r w:rsidRPr="00A52737">
        <w:rPr>
          <w:szCs w:val="28"/>
        </w:rPr>
        <w:t>, 2009.- 608с.</w:t>
      </w:r>
    </w:p>
    <w:p w:rsidR="00390F0F" w:rsidRPr="00A52737" w:rsidRDefault="00390F0F" w:rsidP="00477C84">
      <w:pPr>
        <w:pStyle w:val="a5"/>
        <w:numPr>
          <w:ilvl w:val="0"/>
          <w:numId w:val="4"/>
        </w:numPr>
        <w:ind w:left="0" w:firstLine="142"/>
        <w:rPr>
          <w:szCs w:val="28"/>
        </w:rPr>
      </w:pPr>
      <w:r w:rsidRPr="00A52737">
        <w:rPr>
          <w:szCs w:val="28"/>
        </w:rPr>
        <w:t xml:space="preserve">Сборник законов Российской Федерации. – М.: </w:t>
      </w:r>
      <w:proofErr w:type="spellStart"/>
      <w:r w:rsidRPr="00A52737">
        <w:rPr>
          <w:szCs w:val="28"/>
        </w:rPr>
        <w:t>Эксмо</w:t>
      </w:r>
      <w:proofErr w:type="spellEnd"/>
      <w:r w:rsidRPr="00A52737">
        <w:rPr>
          <w:szCs w:val="28"/>
        </w:rPr>
        <w:t xml:space="preserve">, 2006. – 928с. 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безопасности жизнедеятельности, Ростов-на-Дону, Феникс 2000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Белов. Безопасность жизнедеятельности, М.: Высшая школа, 2000.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И.К. Топоров «Основы безопасности жизнедеятельности», М.: «Просвещение», 1997. Учебник 10-11 </w:t>
      </w:r>
      <w:proofErr w:type="spellStart"/>
      <w:r w:rsidRPr="00A52737">
        <w:rPr>
          <w:rFonts w:ascii="Times New Roman" w:hAnsi="Times New Roman"/>
          <w:sz w:val="28"/>
          <w:szCs w:val="28"/>
        </w:rPr>
        <w:t>кл</w:t>
      </w:r>
      <w:proofErr w:type="spellEnd"/>
      <w:r w:rsidRPr="00A52737">
        <w:rPr>
          <w:rFonts w:ascii="Times New Roman" w:hAnsi="Times New Roman"/>
          <w:sz w:val="28"/>
          <w:szCs w:val="28"/>
        </w:rPr>
        <w:t>.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А.Т. Смирнов, М.П. Фролов. Основы безопасности жизнедеятельности, М.: издательство АСТ, 2000.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Питер </w:t>
      </w:r>
      <w:proofErr w:type="spellStart"/>
      <w:r w:rsidRPr="00A52737">
        <w:rPr>
          <w:rFonts w:ascii="Times New Roman" w:hAnsi="Times New Roman"/>
          <w:sz w:val="28"/>
          <w:szCs w:val="28"/>
        </w:rPr>
        <w:t>Дарман</w:t>
      </w:r>
      <w:proofErr w:type="spellEnd"/>
      <w:r w:rsidRPr="00A52737">
        <w:rPr>
          <w:rFonts w:ascii="Times New Roman" w:hAnsi="Times New Roman"/>
          <w:sz w:val="28"/>
          <w:szCs w:val="28"/>
        </w:rPr>
        <w:t>. Учебник выживания в экстремальных ситуациях, М.: Яуза, 2001.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, П.А. </w:t>
      </w:r>
      <w:proofErr w:type="spellStart"/>
      <w:r w:rsidRPr="00A52737">
        <w:rPr>
          <w:rFonts w:ascii="Times New Roman" w:hAnsi="Times New Roman"/>
          <w:sz w:val="28"/>
          <w:szCs w:val="28"/>
        </w:rPr>
        <w:t>Хван</w:t>
      </w:r>
      <w:proofErr w:type="spellEnd"/>
      <w:r w:rsidRPr="00A52737">
        <w:rPr>
          <w:rFonts w:ascii="Times New Roman" w:hAnsi="Times New Roman"/>
          <w:sz w:val="28"/>
          <w:szCs w:val="28"/>
        </w:rPr>
        <w:t>, Основы экологии, Ростов-на-Дону, Феникс, 2001.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2000.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Сборник документов. Безопасность жизнедеятельности, М.: издательство « Д и К», 1998.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 xml:space="preserve">Б.И. Мишин </w:t>
      </w:r>
      <w:proofErr w:type="spellStart"/>
      <w:r w:rsidRPr="00A52737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A52737">
        <w:rPr>
          <w:rFonts w:ascii="Times New Roman" w:hAnsi="Times New Roman"/>
          <w:sz w:val="28"/>
          <w:szCs w:val="28"/>
        </w:rPr>
        <w:t xml:space="preserve"> - методические материалы. ОБЖ, 1-11 класс.- М.: «Дрофа», 2000.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Б.Н, Миркин Л.Г. Наумова, Экология России, М.: АО МДС, 1996.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С.В. Белов Безопасность жизнедеятельности, М.: Высшая школа, 1999.</w:t>
      </w:r>
    </w:p>
    <w:p w:rsidR="00390F0F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А.С. Гринин, В.Н. Новиков. Экологическая безопасность, М.: Торговый дом, 2002.</w:t>
      </w:r>
    </w:p>
    <w:p w:rsidR="00390F0F" w:rsidRPr="00776CCD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76CCD">
        <w:rPr>
          <w:rFonts w:ascii="Times New Roman" w:hAnsi="Times New Roman"/>
          <w:sz w:val="28"/>
          <w:szCs w:val="28"/>
        </w:rPr>
        <w:t>Г.А. Мисник Экологическое право, Ростов-на-Дону, Феникс, 2001.</w:t>
      </w:r>
    </w:p>
    <w:p w:rsidR="00390F0F" w:rsidRPr="00A52737" w:rsidRDefault="00390F0F" w:rsidP="00477C84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A52737">
        <w:rPr>
          <w:rFonts w:ascii="Times New Roman" w:hAnsi="Times New Roman"/>
          <w:sz w:val="28"/>
          <w:szCs w:val="28"/>
        </w:rPr>
        <w:t>Журнал «Основы безопасности жизни».</w:t>
      </w:r>
    </w:p>
    <w:p w:rsidR="00390F0F" w:rsidRPr="007712F8" w:rsidRDefault="00390F0F" w:rsidP="007532EA">
      <w:pPr>
        <w:pStyle w:val="a3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7712F8">
        <w:rPr>
          <w:rFonts w:ascii="Times New Roman" w:hAnsi="Times New Roman"/>
          <w:sz w:val="28"/>
          <w:szCs w:val="28"/>
        </w:rPr>
        <w:t>Журнал «Основы безопасности жизнедеятельности».</w:t>
      </w:r>
      <w:r w:rsidRPr="007712F8">
        <w:rPr>
          <w:rFonts w:ascii="Times New Roman" w:hAnsi="Times New Roman"/>
          <w:sz w:val="28"/>
          <w:szCs w:val="28"/>
        </w:rPr>
        <w:br w:type="page"/>
      </w:r>
      <w:r w:rsidRPr="007712F8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90F0F" w:rsidRDefault="00390F0F" w:rsidP="00D302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5E3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sz w:val="28"/>
          <w:szCs w:val="28"/>
        </w:rPr>
        <w:t>«</w:t>
      </w:r>
      <w:r w:rsidRPr="00415E36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415E3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а также </w:t>
      </w:r>
      <w:r>
        <w:rPr>
          <w:rFonts w:ascii="Times New Roman" w:hAnsi="Times New Roman"/>
          <w:sz w:val="28"/>
          <w:szCs w:val="28"/>
        </w:rPr>
        <w:t>в</w:t>
      </w:r>
      <w:r w:rsidRPr="00415E36">
        <w:rPr>
          <w:rFonts w:ascii="Times New Roman" w:hAnsi="Times New Roman"/>
          <w:sz w:val="28"/>
          <w:szCs w:val="28"/>
        </w:rPr>
        <w:t xml:space="preserve">ыполнения </w:t>
      </w:r>
      <w:proofErr w:type="gramStart"/>
      <w:r w:rsidRPr="00415E36">
        <w:rPr>
          <w:rFonts w:ascii="Times New Roman" w:hAnsi="Times New Roman"/>
          <w:sz w:val="28"/>
          <w:szCs w:val="28"/>
        </w:rPr>
        <w:t>обучающимися  индивидуальных</w:t>
      </w:r>
      <w:proofErr w:type="gramEnd"/>
      <w:r w:rsidRPr="00415E36">
        <w:rPr>
          <w:rFonts w:ascii="Times New Roman" w:hAnsi="Times New Roman"/>
          <w:sz w:val="28"/>
          <w:szCs w:val="28"/>
        </w:rPr>
        <w:t xml:space="preserve"> заданий, проектов, исследований.</w:t>
      </w:r>
    </w:p>
    <w:p w:rsidR="00390F0F" w:rsidRDefault="00390F0F" w:rsidP="006B65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3"/>
        <w:gridCol w:w="3011"/>
      </w:tblGrid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5572E">
              <w:rPr>
                <w:b/>
                <w:sz w:val="24"/>
                <w:szCs w:val="24"/>
              </w:rPr>
              <w:t>Результаты обучения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2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по снижению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(работа в </w:t>
            </w:r>
            <w:proofErr w:type="spellStart"/>
            <w:r w:rsidRPr="00A5572E"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 w:rsidRPr="00A557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rPr>
          <w:trHeight w:val="994"/>
        </w:trPr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военно-учётных специальностей и самостоятельно определять среди них родственные полученной специальности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Решение проблемных задач (устное обсуждение)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A5572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5572E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задач. 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rPr>
          <w:trHeight w:val="346"/>
        </w:trPr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72E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условиях противодействия терроризму как серьёзной угрозе национальной безопасности России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Экспертная оценка участия в семинарском занятии/студенческой НПК.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lastRenderedPageBreak/>
              <w:t>Задачи и основные мероприятия гражданской обороны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Организация и порядок призыва граждан на военную службу и поступления на неё в добровольном порядке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Аудиторная самостоятельная работа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390F0F" w:rsidRPr="00A5572E" w:rsidTr="00A5572E">
        <w:tc>
          <w:tcPr>
            <w:tcW w:w="3389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611" w:type="pct"/>
          </w:tcPr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572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390F0F" w:rsidRPr="00A5572E" w:rsidRDefault="00390F0F" w:rsidP="00A557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F0F" w:rsidRPr="00A73043" w:rsidRDefault="00390F0F" w:rsidP="00A73043">
      <w:pPr>
        <w:pStyle w:val="a5"/>
        <w:ind w:left="153"/>
        <w:rPr>
          <w:sz w:val="24"/>
          <w:szCs w:val="24"/>
        </w:rPr>
      </w:pPr>
    </w:p>
    <w:sectPr w:rsidR="00390F0F" w:rsidRPr="00A73043" w:rsidSect="00930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E1" w:rsidRDefault="00C34EE1">
      <w:r>
        <w:separator/>
      </w:r>
    </w:p>
  </w:endnote>
  <w:endnote w:type="continuationSeparator" w:id="0">
    <w:p w:rsidR="00C34EE1" w:rsidRDefault="00C3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0F" w:rsidRDefault="00390F0F" w:rsidP="005274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0F0F" w:rsidRDefault="00390F0F" w:rsidP="00D3021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0F" w:rsidRDefault="00390F0F" w:rsidP="00D3021A">
    <w:pPr>
      <w:pStyle w:val="ab"/>
      <w:framePr w:wrap="around" w:vAnchor="text" w:hAnchor="margin" w:xAlign="right" w:y="1"/>
      <w:ind w:right="360"/>
      <w:rPr>
        <w:rStyle w:val="ad"/>
      </w:rPr>
    </w:pPr>
  </w:p>
  <w:p w:rsidR="00390F0F" w:rsidRDefault="00390F0F" w:rsidP="00D3021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E1" w:rsidRDefault="00C34EE1">
      <w:r>
        <w:separator/>
      </w:r>
    </w:p>
  </w:footnote>
  <w:footnote w:type="continuationSeparator" w:id="0">
    <w:p w:rsidR="00C34EE1" w:rsidRDefault="00C3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6532"/>
    <w:multiLevelType w:val="hybridMultilevel"/>
    <w:tmpl w:val="D98C8ADC"/>
    <w:lvl w:ilvl="0" w:tplc="95F0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EAB24BE"/>
    <w:multiLevelType w:val="hybridMultilevel"/>
    <w:tmpl w:val="F4749E24"/>
    <w:lvl w:ilvl="0" w:tplc="95F089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EB110E"/>
    <w:multiLevelType w:val="hybridMultilevel"/>
    <w:tmpl w:val="F9606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2C92727"/>
    <w:multiLevelType w:val="multilevel"/>
    <w:tmpl w:val="D452F6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384320D"/>
    <w:multiLevelType w:val="hybridMultilevel"/>
    <w:tmpl w:val="A2785D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736002"/>
    <w:multiLevelType w:val="hybridMultilevel"/>
    <w:tmpl w:val="D67867B0"/>
    <w:lvl w:ilvl="0" w:tplc="45CAE7D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752F5A"/>
    <w:multiLevelType w:val="hybridMultilevel"/>
    <w:tmpl w:val="801E5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0E452DB"/>
    <w:multiLevelType w:val="hybridMultilevel"/>
    <w:tmpl w:val="716CDFEE"/>
    <w:lvl w:ilvl="0" w:tplc="95F0898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27D1429"/>
    <w:multiLevelType w:val="hybridMultilevel"/>
    <w:tmpl w:val="BAA2775A"/>
    <w:lvl w:ilvl="0" w:tplc="E55810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A1ADE"/>
    <w:multiLevelType w:val="multilevel"/>
    <w:tmpl w:val="0BE48B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EE1C17"/>
    <w:multiLevelType w:val="hybridMultilevel"/>
    <w:tmpl w:val="5CE89646"/>
    <w:lvl w:ilvl="0" w:tplc="675ED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83D9C"/>
    <w:multiLevelType w:val="hybridMultilevel"/>
    <w:tmpl w:val="34CAA8D4"/>
    <w:lvl w:ilvl="0" w:tplc="675ED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558109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22768"/>
    <w:multiLevelType w:val="hybridMultilevel"/>
    <w:tmpl w:val="E2BE300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7"/>
    <w:rsid w:val="00003134"/>
    <w:rsid w:val="00007EA1"/>
    <w:rsid w:val="000328DD"/>
    <w:rsid w:val="00060E56"/>
    <w:rsid w:val="00062BBF"/>
    <w:rsid w:val="000772CE"/>
    <w:rsid w:val="0008386D"/>
    <w:rsid w:val="000960D6"/>
    <w:rsid w:val="000A062A"/>
    <w:rsid w:val="000A715A"/>
    <w:rsid w:val="000D43E3"/>
    <w:rsid w:val="000D5105"/>
    <w:rsid w:val="0011666E"/>
    <w:rsid w:val="0013677E"/>
    <w:rsid w:val="00174920"/>
    <w:rsid w:val="001953A7"/>
    <w:rsid w:val="001E0A2A"/>
    <w:rsid w:val="001E474F"/>
    <w:rsid w:val="001F667B"/>
    <w:rsid w:val="0028494D"/>
    <w:rsid w:val="002A0403"/>
    <w:rsid w:val="002A7BFB"/>
    <w:rsid w:val="002D2CC6"/>
    <w:rsid w:val="00310BAD"/>
    <w:rsid w:val="00332483"/>
    <w:rsid w:val="00390F0F"/>
    <w:rsid w:val="003916ED"/>
    <w:rsid w:val="00397F71"/>
    <w:rsid w:val="003A4C87"/>
    <w:rsid w:val="003A5252"/>
    <w:rsid w:val="003A79FE"/>
    <w:rsid w:val="00400C68"/>
    <w:rsid w:val="00415E36"/>
    <w:rsid w:val="00415F52"/>
    <w:rsid w:val="004262D0"/>
    <w:rsid w:val="00447A27"/>
    <w:rsid w:val="00452283"/>
    <w:rsid w:val="00477C84"/>
    <w:rsid w:val="004A4E12"/>
    <w:rsid w:val="004B0B12"/>
    <w:rsid w:val="004C2613"/>
    <w:rsid w:val="004D02DD"/>
    <w:rsid w:val="004E59B4"/>
    <w:rsid w:val="004F3A95"/>
    <w:rsid w:val="00500BF6"/>
    <w:rsid w:val="00522C6F"/>
    <w:rsid w:val="0052747C"/>
    <w:rsid w:val="005519BE"/>
    <w:rsid w:val="005610AE"/>
    <w:rsid w:val="00561FEB"/>
    <w:rsid w:val="00562989"/>
    <w:rsid w:val="0059116A"/>
    <w:rsid w:val="00605D06"/>
    <w:rsid w:val="006500D5"/>
    <w:rsid w:val="00664738"/>
    <w:rsid w:val="00664785"/>
    <w:rsid w:val="00681F53"/>
    <w:rsid w:val="006B6557"/>
    <w:rsid w:val="006B71A2"/>
    <w:rsid w:val="006D53E7"/>
    <w:rsid w:val="006D6E1D"/>
    <w:rsid w:val="006F24E8"/>
    <w:rsid w:val="006F2520"/>
    <w:rsid w:val="006F5341"/>
    <w:rsid w:val="006F5795"/>
    <w:rsid w:val="00701F99"/>
    <w:rsid w:val="007312FE"/>
    <w:rsid w:val="0073228D"/>
    <w:rsid w:val="00735121"/>
    <w:rsid w:val="00740C17"/>
    <w:rsid w:val="00745F21"/>
    <w:rsid w:val="007463B2"/>
    <w:rsid w:val="00752401"/>
    <w:rsid w:val="00765478"/>
    <w:rsid w:val="007712F8"/>
    <w:rsid w:val="007741CC"/>
    <w:rsid w:val="00774C20"/>
    <w:rsid w:val="00776CCD"/>
    <w:rsid w:val="0078264A"/>
    <w:rsid w:val="007A51DB"/>
    <w:rsid w:val="007C00FC"/>
    <w:rsid w:val="007C69BF"/>
    <w:rsid w:val="007D3D16"/>
    <w:rsid w:val="007E6A39"/>
    <w:rsid w:val="007F54CA"/>
    <w:rsid w:val="008113A2"/>
    <w:rsid w:val="00851987"/>
    <w:rsid w:val="008547FE"/>
    <w:rsid w:val="00893F0E"/>
    <w:rsid w:val="008A462C"/>
    <w:rsid w:val="008B6548"/>
    <w:rsid w:val="00912D23"/>
    <w:rsid w:val="00915D13"/>
    <w:rsid w:val="0093092F"/>
    <w:rsid w:val="00944A23"/>
    <w:rsid w:val="00950A9F"/>
    <w:rsid w:val="00964171"/>
    <w:rsid w:val="00981B06"/>
    <w:rsid w:val="00984034"/>
    <w:rsid w:val="00991477"/>
    <w:rsid w:val="00996D57"/>
    <w:rsid w:val="009B4BC8"/>
    <w:rsid w:val="009C02C7"/>
    <w:rsid w:val="009C2E2C"/>
    <w:rsid w:val="009E5FD5"/>
    <w:rsid w:val="009F3ED5"/>
    <w:rsid w:val="009F4633"/>
    <w:rsid w:val="00A52737"/>
    <w:rsid w:val="00A5572E"/>
    <w:rsid w:val="00A57C0B"/>
    <w:rsid w:val="00A73043"/>
    <w:rsid w:val="00A93C1F"/>
    <w:rsid w:val="00AE2054"/>
    <w:rsid w:val="00AE5D35"/>
    <w:rsid w:val="00AF08FB"/>
    <w:rsid w:val="00B03208"/>
    <w:rsid w:val="00B11DA9"/>
    <w:rsid w:val="00B44614"/>
    <w:rsid w:val="00B53FCD"/>
    <w:rsid w:val="00B62503"/>
    <w:rsid w:val="00BC2A93"/>
    <w:rsid w:val="00BC7CCE"/>
    <w:rsid w:val="00C21D63"/>
    <w:rsid w:val="00C24A71"/>
    <w:rsid w:val="00C26E93"/>
    <w:rsid w:val="00C33B3B"/>
    <w:rsid w:val="00C34EE1"/>
    <w:rsid w:val="00C74D02"/>
    <w:rsid w:val="00C76936"/>
    <w:rsid w:val="00C80DF5"/>
    <w:rsid w:val="00CA1254"/>
    <w:rsid w:val="00CB7951"/>
    <w:rsid w:val="00CD2C78"/>
    <w:rsid w:val="00CF7C7F"/>
    <w:rsid w:val="00D02769"/>
    <w:rsid w:val="00D3021A"/>
    <w:rsid w:val="00D34362"/>
    <w:rsid w:val="00D61043"/>
    <w:rsid w:val="00D731CE"/>
    <w:rsid w:val="00D93764"/>
    <w:rsid w:val="00D93799"/>
    <w:rsid w:val="00D93D14"/>
    <w:rsid w:val="00DA53A5"/>
    <w:rsid w:val="00DA5D13"/>
    <w:rsid w:val="00DA7F97"/>
    <w:rsid w:val="00DB34FE"/>
    <w:rsid w:val="00DC5E97"/>
    <w:rsid w:val="00DD455A"/>
    <w:rsid w:val="00DF6447"/>
    <w:rsid w:val="00E33A78"/>
    <w:rsid w:val="00E547BF"/>
    <w:rsid w:val="00E742E5"/>
    <w:rsid w:val="00E8485D"/>
    <w:rsid w:val="00EC7EE8"/>
    <w:rsid w:val="00F03FBA"/>
    <w:rsid w:val="00F059E2"/>
    <w:rsid w:val="00F1195E"/>
    <w:rsid w:val="00F2294E"/>
    <w:rsid w:val="00F23783"/>
    <w:rsid w:val="00F3778A"/>
    <w:rsid w:val="00F55625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C7C12-C5D9-4040-8C3D-348202A3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56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446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5625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3A4C87"/>
    <w:pPr>
      <w:ind w:left="720"/>
      <w:contextualSpacing/>
    </w:pPr>
  </w:style>
  <w:style w:type="table" w:styleId="a4">
    <w:name w:val="Table Grid"/>
    <w:basedOn w:val="a1"/>
    <w:uiPriority w:val="99"/>
    <w:rsid w:val="0075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849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28494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97F71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397F71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397F71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397F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302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7D3D16"/>
    <w:rPr>
      <w:rFonts w:cs="Times New Roman"/>
      <w:lang w:eastAsia="en-US"/>
    </w:rPr>
  </w:style>
  <w:style w:type="character" w:styleId="ad">
    <w:name w:val="page number"/>
    <w:uiPriority w:val="99"/>
    <w:rsid w:val="00D3021A"/>
    <w:rPr>
      <w:rFonts w:cs="Times New Roman"/>
    </w:rPr>
  </w:style>
  <w:style w:type="paragraph" w:styleId="ae">
    <w:name w:val="header"/>
    <w:basedOn w:val="a"/>
    <w:link w:val="af"/>
    <w:uiPriority w:val="99"/>
    <w:rsid w:val="00D302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D3D16"/>
    <w:rPr>
      <w:rFonts w:cs="Times New Roman"/>
      <w:lang w:eastAsia="en-US"/>
    </w:rPr>
  </w:style>
  <w:style w:type="character" w:customStyle="1" w:styleId="50">
    <w:name w:val="Заголовок 5 Знак"/>
    <w:link w:val="5"/>
    <w:semiHidden/>
    <w:rsid w:val="00B4461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95FE-F62D-4443-A703-003986F9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gorbunova</Company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Лидия Николаевна</dc:creator>
  <cp:keywords/>
  <dc:description/>
  <cp:lastModifiedBy>EGNicolaev</cp:lastModifiedBy>
  <cp:revision>3</cp:revision>
  <cp:lastPrinted>2012-12-01T04:49:00Z</cp:lastPrinted>
  <dcterms:created xsi:type="dcterms:W3CDTF">2019-04-24T12:03:00Z</dcterms:created>
  <dcterms:modified xsi:type="dcterms:W3CDTF">2019-04-24T12:19:00Z</dcterms:modified>
</cp:coreProperties>
</file>